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62396D" w14:textId="77777777" w:rsidR="00C60608" w:rsidRPr="008B443B" w:rsidRDefault="00BF1910" w:rsidP="008B443B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>
        <w:rPr>
          <w:rFonts w:ascii="TH SarabunPSK" w:hAnsi="TH SarabunPSK" w:cs="TH SarabunPSK" w:hint="cs"/>
          <w:b/>
          <w:bCs/>
          <w:sz w:val="28"/>
          <w:szCs w:val="28"/>
          <w:cs/>
        </w:rPr>
        <w:t>แบบฟอร์ม</w:t>
      </w:r>
    </w:p>
    <w:p w14:paraId="6941B348" w14:textId="77777777" w:rsidR="00C60608" w:rsidRPr="008B443B" w:rsidRDefault="00C60608" w:rsidP="00BB6A31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8B443B">
        <w:rPr>
          <w:rFonts w:ascii="TH SarabunPSK" w:hAnsi="TH SarabunPSK" w:cs="TH SarabunPSK"/>
          <w:b/>
          <w:bCs/>
          <w:sz w:val="28"/>
          <w:szCs w:val="28"/>
          <w:cs/>
        </w:rPr>
        <w:t xml:space="preserve">การส่งผลงาน </w:t>
      </w:r>
      <w:r w:rsidRPr="008B443B">
        <w:rPr>
          <w:rFonts w:ascii="TH SarabunPSK" w:hAnsi="TH SarabunPSK" w:cs="TH SarabunPSK"/>
          <w:b/>
          <w:bCs/>
          <w:sz w:val="28"/>
          <w:szCs w:val="28"/>
        </w:rPr>
        <w:t>Best Practice Service Plan</w:t>
      </w:r>
    </w:p>
    <w:p w14:paraId="1887C333" w14:textId="77777777" w:rsidR="000A0121" w:rsidRPr="008B443B" w:rsidRDefault="000A0121" w:rsidP="00F772A2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8B443B">
        <w:rPr>
          <w:rFonts w:ascii="TH SarabunPSK" w:hAnsi="TH SarabunPSK" w:cs="TH SarabunPSK"/>
          <w:b/>
          <w:bCs/>
          <w:sz w:val="28"/>
          <w:szCs w:val="28"/>
          <w:cs/>
        </w:rPr>
        <w:t>ในการประชุมสัมมนาแลกเปลี่ยนเรียนรู้การพัฒนาระบบบริการสุขภาพ (</w:t>
      </w:r>
      <w:r w:rsidRPr="008B443B">
        <w:rPr>
          <w:rFonts w:ascii="TH SarabunPSK" w:hAnsi="TH SarabunPSK" w:cs="TH SarabunPSK"/>
          <w:b/>
          <w:bCs/>
          <w:sz w:val="28"/>
          <w:szCs w:val="28"/>
        </w:rPr>
        <w:t xml:space="preserve">Service Plan Sharing) </w:t>
      </w:r>
    </w:p>
    <w:p w14:paraId="2B58408A" w14:textId="77777777" w:rsidR="000A0121" w:rsidRPr="008B443B" w:rsidRDefault="000A0121" w:rsidP="00F772A2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8B443B">
        <w:rPr>
          <w:rFonts w:ascii="TH SarabunPSK" w:hAnsi="TH SarabunPSK" w:cs="TH SarabunPSK"/>
          <w:b/>
          <w:bCs/>
          <w:sz w:val="28"/>
          <w:szCs w:val="28"/>
          <w:cs/>
        </w:rPr>
        <w:t>ครั้งที่ 9 ปีงบประมาณ พ.ศ. 2566</w:t>
      </w:r>
    </w:p>
    <w:p w14:paraId="73B0ACC5" w14:textId="77777777" w:rsidR="00ED2CBC" w:rsidRPr="008B443B" w:rsidRDefault="00BB6A31" w:rsidP="00F772A2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8B443B">
        <w:rPr>
          <w:rFonts w:ascii="TH SarabunPSK" w:hAnsi="TH SarabunPSK" w:cs="TH SarabunPSK"/>
          <w:b/>
          <w:bCs/>
          <w:sz w:val="28"/>
          <w:szCs w:val="28"/>
        </w:rPr>
        <w:t>*********************************</w:t>
      </w:r>
    </w:p>
    <w:p w14:paraId="5BE0FC13" w14:textId="77777777" w:rsidR="006B61FE" w:rsidRDefault="006B61FE" w:rsidP="00BF1910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6B61FE">
        <w:rPr>
          <w:rFonts w:ascii="TH SarabunPSK" w:hAnsi="TH SarabunPSK" w:cs="TH SarabunPSK"/>
          <w:b/>
          <w:bCs/>
          <w:color w:val="FF0000"/>
          <w:sz w:val="28"/>
          <w:szCs w:val="28"/>
        </w:rPr>
        <w:t>***</w:t>
      </w:r>
      <w:r w:rsidRPr="008B443B">
        <w:rPr>
          <w:rFonts w:ascii="TH SarabunPSK" w:hAnsi="TH SarabunPSK" w:cs="TH SarabunPSK" w:hint="cs"/>
          <w:b/>
          <w:bCs/>
          <w:color w:val="FF0000"/>
          <w:sz w:val="28"/>
          <w:szCs w:val="28"/>
          <w:cs/>
        </w:rPr>
        <w:t>ผลงานที่ส่งเข้าประกวดต้องเป็นผลงานที่ไม่เคยถูกตีพิมพ์หรือเผยแพร่</w:t>
      </w:r>
      <w:r>
        <w:rPr>
          <w:rFonts w:ascii="TH SarabunPSK" w:hAnsi="TH SarabunPSK" w:cs="TH SarabunPSK" w:hint="cs"/>
          <w:b/>
          <w:bCs/>
          <w:color w:val="FF0000"/>
          <w:sz w:val="28"/>
          <w:szCs w:val="28"/>
          <w:cs/>
        </w:rPr>
        <w:t>ในวารสารวิชาการ</w:t>
      </w:r>
      <w:r w:rsidRPr="008B443B"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 </w:t>
      </w:r>
      <w:r w:rsidRPr="008B443B">
        <w:rPr>
          <w:rFonts w:ascii="TH SarabunPSK" w:hAnsi="TH SarabunPSK" w:cs="TH SarabunPSK" w:hint="cs"/>
          <w:b/>
          <w:bCs/>
          <w:color w:val="FF0000"/>
          <w:sz w:val="28"/>
          <w:szCs w:val="28"/>
          <w:cs/>
        </w:rPr>
        <w:t>***</w:t>
      </w:r>
    </w:p>
    <w:p w14:paraId="0324D387" w14:textId="3A167A42" w:rsidR="001E5AD0" w:rsidRDefault="00C60608" w:rsidP="003C23BA">
      <w:pPr>
        <w:rPr>
          <w:rFonts w:ascii="TH SarabunPSK" w:hAnsi="TH SarabunPSK" w:cs="TH SarabunPSK"/>
          <w:b/>
          <w:sz w:val="28"/>
          <w:szCs w:val="28"/>
        </w:rPr>
      </w:pPr>
      <w:r w:rsidRPr="008B443B">
        <w:rPr>
          <w:rFonts w:ascii="TH SarabunPSK" w:hAnsi="TH SarabunPSK" w:cs="TH SarabunPSK"/>
          <w:b/>
          <w:bCs/>
          <w:sz w:val="28"/>
          <w:szCs w:val="28"/>
          <w:cs/>
        </w:rPr>
        <w:t xml:space="preserve">1. ชื่อผลงาน </w:t>
      </w:r>
      <w:r w:rsidRPr="008B443B">
        <w:rPr>
          <w:rFonts w:ascii="TH SarabunPSK" w:hAnsi="TH SarabunPSK" w:cs="TH SarabunPSK"/>
          <w:b/>
          <w:bCs/>
          <w:sz w:val="28"/>
          <w:szCs w:val="28"/>
        </w:rPr>
        <w:t xml:space="preserve">Best Practice Service Plan </w:t>
      </w:r>
      <w:r w:rsidR="000F18D0"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 </w:t>
      </w:r>
      <w:r w:rsidR="003C23BA" w:rsidRPr="003C23BA">
        <w:rPr>
          <w:rFonts w:ascii="TH SarabunPSK" w:eastAsia="Calibri" w:hAnsi="TH SarabunPSK" w:cs="TH SarabunPSK" w:hint="cs"/>
          <w:b/>
          <w:bCs/>
          <w:sz w:val="28"/>
          <w:szCs w:val="28"/>
          <w:cs/>
        </w:rPr>
        <w:t>การประยุกต์ใช้สายรัดข้อมือคิวอาร์โค้ดในการบันทึกข้อมูลระดับความสามารถในการปฏิบัติกิจวัตรประจำวันในผู้ป่วยระยะกึ่งเฉียบพลันที่เข้ารับการฟื้นฟูต่อเนื่อง ณ โรงพยาบาลนาแก</w:t>
      </w:r>
      <w:r w:rsidR="003C23BA">
        <w:rPr>
          <w:rFonts w:ascii="TH SarabunPSK" w:eastAsia="Calibri" w:hAnsi="TH SarabunPSK" w:cs="TH SarabunPSK"/>
          <w:sz w:val="28"/>
          <w:szCs w:val="28"/>
        </w:rPr>
        <w:t xml:space="preserve"> </w:t>
      </w:r>
      <w:r w:rsidR="001E5AD0" w:rsidRPr="001E5AD0">
        <w:rPr>
          <w:rFonts w:ascii="TH SarabunPSK" w:hAnsi="TH SarabunPSK" w:cs="TH SarabunPSK"/>
          <w:bCs/>
          <w:sz w:val="28"/>
          <w:szCs w:val="28"/>
          <w:cs/>
        </w:rPr>
        <w:t>(</w:t>
      </w:r>
      <w:r w:rsidR="001E5AD0" w:rsidRPr="001E5AD0">
        <w:rPr>
          <w:rFonts w:ascii="TH SarabunPSK" w:hAnsi="TH SarabunPSK" w:cs="TH SarabunPSK"/>
          <w:b/>
          <w:sz w:val="28"/>
          <w:szCs w:val="28"/>
          <w:cs/>
        </w:rPr>
        <w:t>สาขา</w:t>
      </w:r>
      <w:r w:rsidR="001E5AD0" w:rsidRPr="001E5AD0">
        <w:rPr>
          <w:rFonts w:ascii="TH SarabunPSK" w:hAnsi="TH SarabunPSK" w:cs="TH SarabunPSK" w:hint="cs"/>
          <w:b/>
          <w:sz w:val="28"/>
          <w:szCs w:val="28"/>
          <w:cs/>
        </w:rPr>
        <w:t>การดูแลระยะเปลี่ยนผ่านผู้ป่วยกี่งเฉียบพลันและการดูแลแบบประคับประคอง)</w:t>
      </w:r>
    </w:p>
    <w:p w14:paraId="496963B0" w14:textId="5990A0F1" w:rsidR="00C60608" w:rsidRPr="008B443B" w:rsidRDefault="00A16813" w:rsidP="00C60608">
      <w:pPr>
        <w:spacing w:before="120"/>
        <w:rPr>
          <w:rFonts w:ascii="TH SarabunPSK" w:hAnsi="TH SarabunPSK" w:cs="TH SarabunPSK"/>
          <w:b/>
          <w:bCs/>
          <w:sz w:val="28"/>
          <w:szCs w:val="28"/>
        </w:rPr>
      </w:pPr>
      <w:r w:rsidRPr="008B443B">
        <w:rPr>
          <w:rFonts w:ascii="TH SarabunPSK" w:hAnsi="TH SarabunPSK" w:cs="TH SarabunPSK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1E570CA" wp14:editId="4A24B260">
                <wp:simplePos x="0" y="0"/>
                <wp:positionH relativeFrom="column">
                  <wp:posOffset>591790</wp:posOffset>
                </wp:positionH>
                <wp:positionV relativeFrom="paragraph">
                  <wp:posOffset>330555</wp:posOffset>
                </wp:positionV>
                <wp:extent cx="287079" cy="222767"/>
                <wp:effectExtent l="0" t="0" r="17780" b="25400"/>
                <wp:wrapNone/>
                <wp:docPr id="4" name="แผนผังลำดับงาน: ตัวเชื่อมต่อ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079" cy="222767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4BC4AB89"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แผนผังลำดับงาน: ตัวเชื่อมต่อ 4" o:spid="_x0000_s1026" type="#_x0000_t120" style="position:absolute;margin-left:46.6pt;margin-top:26.05pt;width:22.6pt;height:17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" fillcolor="white [3201]" strokecolor="black [3200]" strokeweight="1pt">
                <v:stroke joinstyle="miter"/>
              </v:shape>
            </w:pict>
          </mc:Fallback>
        </mc:AlternateContent>
      </w:r>
      <w:r w:rsidR="00C60608" w:rsidRPr="008B443B">
        <w:rPr>
          <w:rFonts w:ascii="TH SarabunPSK" w:hAnsi="TH SarabunPSK" w:cs="TH SarabunPSK"/>
          <w:b/>
          <w:bCs/>
          <w:sz w:val="28"/>
          <w:szCs w:val="28"/>
          <w:cs/>
        </w:rPr>
        <w:t>2. กำหนดรูปแบบการนำเสนอ</w:t>
      </w:r>
    </w:p>
    <w:p w14:paraId="6B223EDC" w14:textId="77777777" w:rsidR="00C60608" w:rsidRPr="008B443B" w:rsidRDefault="00C60608" w:rsidP="00C60608">
      <w:pPr>
        <w:spacing w:after="120" w:line="340" w:lineRule="exact"/>
        <w:rPr>
          <w:rFonts w:ascii="TH SarabunPSK" w:hAnsi="TH SarabunPSK" w:cs="TH SarabunPSK"/>
          <w:sz w:val="28"/>
          <w:szCs w:val="28"/>
        </w:rPr>
      </w:pPr>
      <w:r w:rsidRPr="008B443B">
        <w:rPr>
          <w:rFonts w:ascii="TH SarabunPSK" w:hAnsi="TH SarabunPSK" w:cs="TH SarabunPSK"/>
          <w:b/>
          <w:bCs/>
          <w:sz w:val="28"/>
          <w:szCs w:val="28"/>
          <w:cs/>
        </w:rPr>
        <w:tab/>
      </w:r>
      <w:r w:rsidRPr="008B443B">
        <w:rPr>
          <w:rFonts w:ascii="TH SarabunPSK" w:hAnsi="TH SarabunPSK" w:cs="TH SarabunPSK"/>
          <w:b/>
          <w:bCs/>
          <w:sz w:val="28"/>
          <w:szCs w:val="28"/>
          <w:cs/>
        </w:rPr>
        <w:tab/>
        <w:t xml:space="preserve">2.1 </w:t>
      </w:r>
      <w:r w:rsidRPr="008B443B">
        <w:rPr>
          <w:rFonts w:ascii="TH SarabunPSK" w:hAnsi="TH SarabunPSK" w:cs="TH SarabunPSK"/>
          <w:sz w:val="28"/>
          <w:szCs w:val="28"/>
          <w:cs/>
        </w:rPr>
        <w:t>ผลงานทางวิชาการ</w:t>
      </w:r>
    </w:p>
    <w:p w14:paraId="1BD27BA7" w14:textId="01342DB8" w:rsidR="00C60608" w:rsidRPr="008B443B" w:rsidRDefault="00A16813" w:rsidP="00C60608">
      <w:pPr>
        <w:spacing w:after="120" w:line="340" w:lineRule="exact"/>
        <w:jc w:val="center"/>
        <w:rPr>
          <w:rFonts w:ascii="TH SarabunPSK" w:hAnsi="TH SarabunPSK" w:cs="TH SarabunPSK"/>
          <w:sz w:val="28"/>
          <w:szCs w:val="28"/>
        </w:rPr>
      </w:pPr>
      <w:r w:rsidRPr="008B443B">
        <w:rPr>
          <w:rFonts w:ascii="TH SarabunPSK" w:hAnsi="TH SarabunPSK" w:cs="TH SarabunPSK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CDBE12A" wp14:editId="14A076DF">
                <wp:simplePos x="0" y="0"/>
                <wp:positionH relativeFrom="column">
                  <wp:posOffset>594995</wp:posOffset>
                </wp:positionH>
                <wp:positionV relativeFrom="paragraph">
                  <wp:posOffset>292100</wp:posOffset>
                </wp:positionV>
                <wp:extent cx="287020" cy="222250"/>
                <wp:effectExtent l="0" t="0" r="17780" b="25400"/>
                <wp:wrapNone/>
                <wp:docPr id="5" name="แผนผังลำดับงาน: ตัวเชื่อมต่อ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020" cy="2222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5A09F347"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แผนผังลำดับงาน: ตัวเชื่อมต่อ 5" o:spid="_x0000_s1026" type="#_x0000_t120" style="position:absolute;margin-left:46.85pt;margin-top:23pt;width:22.6pt;height:17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" fillcolor="window" strokecolor="windowText" strokeweight="1pt">
                <v:stroke joinstyle="miter"/>
              </v:shape>
            </w:pict>
          </mc:Fallback>
        </mc:AlternateContent>
      </w:r>
      <w:r w:rsidR="00C60608" w:rsidRPr="008B443B">
        <w:rPr>
          <w:rFonts w:ascii="TH SarabunPSK" w:hAnsi="TH SarabunPSK" w:cs="TH SarabunPSK"/>
          <w:b/>
          <w:bCs/>
          <w:sz w:val="28"/>
          <w:szCs w:val="28"/>
        </w:rPr>
        <w:t xml:space="preserve">      </w:t>
      </w:r>
      <w:r w:rsidR="00C60608" w:rsidRPr="008B443B">
        <w:rPr>
          <w:rFonts w:ascii="TH SarabunPSK" w:hAnsi="TH SarabunPSK" w:cs="TH SarabunPSK"/>
          <w:b/>
          <w:bCs/>
          <w:sz w:val="28"/>
          <w:szCs w:val="28"/>
        </w:rPr>
        <w:sym w:font="Wingdings 2" w:char="F035"/>
      </w:r>
      <w:r w:rsidR="00C60608" w:rsidRPr="008B443B">
        <w:rPr>
          <w:rFonts w:ascii="TH SarabunPSK" w:hAnsi="TH SarabunPSK" w:cs="TH SarabunPSK"/>
          <w:b/>
          <w:bCs/>
          <w:sz w:val="28"/>
          <w:szCs w:val="28"/>
        </w:rPr>
        <w:t xml:space="preserve"> Oral Presentation</w:t>
      </w:r>
      <w:r w:rsidR="00C60608" w:rsidRPr="008B443B">
        <w:rPr>
          <w:rFonts w:ascii="TH SarabunPSK" w:hAnsi="TH SarabunPSK" w:cs="TH SarabunPSK"/>
          <w:b/>
          <w:bCs/>
          <w:sz w:val="28"/>
          <w:szCs w:val="28"/>
          <w:cs/>
        </w:rPr>
        <w:t xml:space="preserve">  </w:t>
      </w:r>
      <w:r w:rsidR="00C60608" w:rsidRPr="008B443B">
        <w:rPr>
          <w:rFonts w:ascii="TH SarabunPSK" w:hAnsi="TH SarabunPSK" w:cs="TH SarabunPSK"/>
          <w:b/>
          <w:bCs/>
          <w:sz w:val="28"/>
          <w:szCs w:val="28"/>
        </w:rPr>
        <w:t xml:space="preserve">   </w:t>
      </w:r>
      <w:r w:rsidR="00C60608" w:rsidRPr="008B443B">
        <w:rPr>
          <w:rFonts w:ascii="TH SarabunPSK" w:hAnsi="TH SarabunPSK" w:cs="TH SarabunPSK"/>
          <w:b/>
          <w:bCs/>
          <w:sz w:val="28"/>
          <w:szCs w:val="28"/>
        </w:rPr>
        <w:sym w:font="Wingdings 2" w:char="F035"/>
      </w:r>
      <w:r w:rsidR="00C60608" w:rsidRPr="008B443B">
        <w:rPr>
          <w:rFonts w:ascii="TH SarabunPSK" w:hAnsi="TH SarabunPSK" w:cs="TH SarabunPSK"/>
          <w:sz w:val="28"/>
          <w:szCs w:val="28"/>
        </w:rPr>
        <w:t xml:space="preserve"> </w:t>
      </w:r>
      <w:r w:rsidR="000A0121" w:rsidRPr="008B443B">
        <w:rPr>
          <w:rFonts w:ascii="TH SarabunPSK" w:hAnsi="TH SarabunPSK" w:cs="TH SarabunPSK"/>
          <w:b/>
          <w:bCs/>
          <w:sz w:val="28"/>
          <w:szCs w:val="28"/>
        </w:rPr>
        <w:t xml:space="preserve">Poster </w:t>
      </w:r>
      <w:r w:rsidR="00C60608" w:rsidRPr="008B443B">
        <w:rPr>
          <w:rFonts w:ascii="TH SarabunPSK" w:hAnsi="TH SarabunPSK" w:cs="TH SarabunPSK"/>
          <w:b/>
          <w:bCs/>
          <w:sz w:val="28"/>
          <w:szCs w:val="28"/>
        </w:rPr>
        <w:t>Presentation</w:t>
      </w:r>
    </w:p>
    <w:p w14:paraId="74DE87B6" w14:textId="792DE1A0" w:rsidR="00C60608" w:rsidRPr="008B443B" w:rsidRDefault="001E5AD0" w:rsidP="00C60608">
      <w:pPr>
        <w:spacing w:after="120" w:line="340" w:lineRule="exact"/>
        <w:rPr>
          <w:rFonts w:ascii="TH SarabunPSK" w:hAnsi="TH SarabunPSK" w:cs="TH SarabunPSK"/>
          <w:sz w:val="28"/>
          <w:szCs w:val="28"/>
          <w:cs/>
        </w:rPr>
      </w:pPr>
      <w:r>
        <w:rPr>
          <w:rFonts w:ascii="TH SarabunPSK" w:hAnsi="TH SarabunPSK" w:cs="TH SarabunPSK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127F553" wp14:editId="5431EC71">
                <wp:simplePos x="0" y="0"/>
                <wp:positionH relativeFrom="column">
                  <wp:posOffset>684870</wp:posOffset>
                </wp:positionH>
                <wp:positionV relativeFrom="paragraph">
                  <wp:posOffset>53059</wp:posOffset>
                </wp:positionV>
                <wp:extent cx="116870" cy="116870"/>
                <wp:effectExtent l="19050" t="19050" r="35560" b="16510"/>
                <wp:wrapNone/>
                <wp:docPr id="3" name="ตัวเชื่อมต่อตรง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16870" cy="11687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21E57970" id="ตัวเชื่อมต่อตรง 3" o:spid="_x0000_s1026" style="position:absolute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3.95pt,4.2pt" to="63.15pt,1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" strokecolor="black [3200]" strokeweight="2.25pt">
                <v:stroke joinstyle="miter"/>
              </v:line>
            </w:pict>
          </mc:Fallback>
        </mc:AlternateContent>
      </w:r>
      <w:r w:rsidR="00C60608" w:rsidRPr="008B443B">
        <w:rPr>
          <w:rFonts w:ascii="TH SarabunPSK" w:hAnsi="TH SarabunPSK" w:cs="TH SarabunPSK"/>
          <w:sz w:val="28"/>
          <w:szCs w:val="28"/>
          <w:cs/>
        </w:rPr>
        <w:tab/>
      </w:r>
      <w:r w:rsidR="00C60608" w:rsidRPr="008B443B">
        <w:rPr>
          <w:rFonts w:ascii="TH SarabunPSK" w:hAnsi="TH SarabunPSK" w:cs="TH SarabunPSK"/>
          <w:b/>
          <w:bCs/>
          <w:sz w:val="28"/>
          <w:szCs w:val="28"/>
          <w:cs/>
        </w:rPr>
        <w:tab/>
      </w:r>
      <w:r w:rsidR="00C60608" w:rsidRPr="006C6DF5">
        <w:rPr>
          <w:rFonts w:ascii="TH SarabunPSK" w:hAnsi="TH SarabunPSK" w:cs="TH SarabunPSK"/>
          <w:b/>
          <w:bCs/>
          <w:color w:val="FF0000"/>
          <w:sz w:val="28"/>
          <w:szCs w:val="28"/>
          <w:cs/>
        </w:rPr>
        <w:t xml:space="preserve">2.2 </w:t>
      </w:r>
      <w:r w:rsidR="00C60608" w:rsidRPr="006C6DF5">
        <w:rPr>
          <w:rFonts w:ascii="TH SarabunPSK" w:hAnsi="TH SarabunPSK" w:cs="TH SarabunPSK"/>
          <w:color w:val="FF0000"/>
          <w:sz w:val="28"/>
          <w:szCs w:val="28"/>
          <w:cs/>
        </w:rPr>
        <w:t>ผลงานนวัตกรรมและสิ่งประดิษฐ์</w:t>
      </w:r>
    </w:p>
    <w:p w14:paraId="18094D5A" w14:textId="045ED097" w:rsidR="00C60608" w:rsidRPr="006C6DF5" w:rsidRDefault="001E5AD0" w:rsidP="00C60608">
      <w:pPr>
        <w:spacing w:after="120" w:line="340" w:lineRule="exact"/>
        <w:jc w:val="center"/>
        <w:rPr>
          <w:rFonts w:ascii="TH SarabunPSK" w:hAnsi="TH SarabunPSK" w:cs="TH SarabunPSK"/>
          <w:color w:val="FF0000"/>
          <w:sz w:val="28"/>
          <w:szCs w:val="28"/>
        </w:rPr>
      </w:pPr>
      <w:r>
        <w:rPr>
          <w:rFonts w:ascii="TH SarabunPSK" w:hAnsi="TH SarabunPSK" w:cs="TH SarabunPSK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79A1DBA" wp14:editId="38A21138">
                <wp:simplePos x="0" y="0"/>
                <wp:positionH relativeFrom="column">
                  <wp:posOffset>3062177</wp:posOffset>
                </wp:positionH>
                <wp:positionV relativeFrom="paragraph">
                  <wp:posOffset>23436</wp:posOffset>
                </wp:positionV>
                <wp:extent cx="116870" cy="116870"/>
                <wp:effectExtent l="19050" t="19050" r="35560" b="16510"/>
                <wp:wrapNone/>
                <wp:docPr id="9" name="ตัวเชื่อมต่อตรง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16870" cy="11687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68B0F787" id="ตัวเชื่อมต่อตรง 9" o:spid="_x0000_s1026" style="position:absolute;flip:y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1.1pt,1.85pt" to="250.3pt,1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" strokecolor="windowText" strokeweight="2.25pt">
                <v:stroke joinstyle="miter"/>
              </v:line>
            </w:pict>
          </mc:Fallback>
        </mc:AlternateContent>
      </w:r>
      <w:r w:rsidR="00C60608" w:rsidRPr="008B443B">
        <w:rPr>
          <w:rFonts w:ascii="TH SarabunPSK" w:hAnsi="TH SarabunPSK" w:cs="TH SarabunPSK"/>
          <w:b/>
          <w:bCs/>
          <w:sz w:val="28"/>
          <w:szCs w:val="28"/>
        </w:rPr>
        <w:t xml:space="preserve">      </w:t>
      </w:r>
      <w:r w:rsidR="00C60608" w:rsidRPr="008B443B">
        <w:rPr>
          <w:rFonts w:ascii="TH SarabunPSK" w:hAnsi="TH SarabunPSK" w:cs="TH SarabunPSK"/>
          <w:b/>
          <w:bCs/>
          <w:sz w:val="28"/>
          <w:szCs w:val="28"/>
        </w:rPr>
        <w:sym w:font="Wingdings 2" w:char="F035"/>
      </w:r>
      <w:r w:rsidR="00C60608" w:rsidRPr="008B443B">
        <w:rPr>
          <w:rFonts w:ascii="TH SarabunPSK" w:hAnsi="TH SarabunPSK" w:cs="TH SarabunPSK"/>
          <w:b/>
          <w:bCs/>
          <w:sz w:val="28"/>
          <w:szCs w:val="28"/>
        </w:rPr>
        <w:t xml:space="preserve"> Oral Presentation</w:t>
      </w:r>
      <w:r w:rsidR="00C60608" w:rsidRPr="008B443B">
        <w:rPr>
          <w:rFonts w:ascii="TH SarabunPSK" w:hAnsi="TH SarabunPSK" w:cs="TH SarabunPSK"/>
          <w:b/>
          <w:bCs/>
          <w:sz w:val="28"/>
          <w:szCs w:val="28"/>
          <w:cs/>
        </w:rPr>
        <w:t xml:space="preserve">  </w:t>
      </w:r>
      <w:r w:rsidR="00C60608" w:rsidRPr="008B443B">
        <w:rPr>
          <w:rFonts w:ascii="TH SarabunPSK" w:hAnsi="TH SarabunPSK" w:cs="TH SarabunPSK"/>
          <w:b/>
          <w:bCs/>
          <w:sz w:val="28"/>
          <w:szCs w:val="28"/>
        </w:rPr>
        <w:t xml:space="preserve"> </w:t>
      </w:r>
      <w:bookmarkStart w:id="0" w:name="_GoBack"/>
      <w:r w:rsidR="000F18D0" w:rsidRPr="006C6DF5">
        <w:rPr>
          <w:rFonts w:ascii="TH SarabunPSK" w:hAnsi="TH SarabunPSK" w:cs="TH SarabunPSK"/>
          <w:b/>
          <w:bCs/>
          <w:color w:val="FF0000"/>
          <w:sz w:val="28"/>
          <w:szCs w:val="28"/>
        </w:rPr>
        <w:sym w:font="Wingdings 2" w:char="F035"/>
      </w:r>
      <w:r w:rsidR="000F18D0" w:rsidRPr="006C6DF5">
        <w:rPr>
          <w:rFonts w:ascii="TH SarabunPSK" w:hAnsi="TH SarabunPSK" w:cs="TH SarabunPSK"/>
          <w:color w:val="FF0000"/>
          <w:sz w:val="28"/>
          <w:szCs w:val="28"/>
        </w:rPr>
        <w:t xml:space="preserve"> </w:t>
      </w:r>
      <w:r w:rsidR="000A0121" w:rsidRPr="006C6DF5">
        <w:rPr>
          <w:rFonts w:ascii="TH SarabunPSK" w:hAnsi="TH SarabunPSK" w:cs="TH SarabunPSK"/>
          <w:b/>
          <w:bCs/>
          <w:color w:val="FF0000"/>
          <w:sz w:val="28"/>
          <w:szCs w:val="28"/>
        </w:rPr>
        <w:t xml:space="preserve">Poster </w:t>
      </w:r>
      <w:r w:rsidR="00C60608" w:rsidRPr="006C6DF5">
        <w:rPr>
          <w:rFonts w:ascii="TH SarabunPSK" w:hAnsi="TH SarabunPSK" w:cs="TH SarabunPSK"/>
          <w:b/>
          <w:bCs/>
          <w:color w:val="FF0000"/>
          <w:sz w:val="28"/>
          <w:szCs w:val="28"/>
        </w:rPr>
        <w:t>Presentation</w:t>
      </w:r>
      <w:r w:rsidR="00D179B3" w:rsidRPr="006C6DF5">
        <w:rPr>
          <w:rFonts w:ascii="TH SarabunPSK" w:hAnsi="TH SarabunPSK" w:cs="TH SarabunPSK"/>
          <w:b/>
          <w:bCs/>
          <w:color w:val="FF0000"/>
          <w:sz w:val="28"/>
          <w:szCs w:val="28"/>
        </w:rPr>
        <w:t xml:space="preserve"> </w:t>
      </w:r>
    </w:p>
    <w:bookmarkEnd w:id="0"/>
    <w:p w14:paraId="37E92F77" w14:textId="33B6BC33" w:rsidR="00C60608" w:rsidRPr="008B443B" w:rsidRDefault="00C60608" w:rsidP="00C60608">
      <w:pPr>
        <w:spacing w:before="120"/>
        <w:rPr>
          <w:rFonts w:ascii="TH SarabunPSK" w:hAnsi="TH SarabunPSK" w:cs="TH SarabunPSK"/>
          <w:b/>
          <w:bCs/>
          <w:sz w:val="28"/>
          <w:szCs w:val="28"/>
        </w:rPr>
      </w:pPr>
      <w:r w:rsidRPr="008B443B">
        <w:rPr>
          <w:rFonts w:ascii="TH SarabunPSK" w:hAnsi="TH SarabunPSK" w:cs="TH SarabunPSK"/>
          <w:b/>
          <w:bCs/>
          <w:sz w:val="28"/>
          <w:szCs w:val="28"/>
          <w:cs/>
        </w:rPr>
        <w:t>3. ชื่อผู้ส่งผลงาน (ตัวบรรจง)</w:t>
      </w:r>
      <w:r w:rsidR="001E5AD0" w:rsidRPr="001E5AD0">
        <w:rPr>
          <w:rFonts w:ascii="TH SarabunPSK" w:hAnsi="TH SarabunPSK" w:cs="TH SarabunPSK"/>
          <w:noProof/>
          <w:sz w:val="28"/>
          <w:szCs w:val="28"/>
          <w:cs/>
          <w:lang w:val="th-TH"/>
        </w:rPr>
        <w:t xml:space="preserve"> </w:t>
      </w:r>
    </w:p>
    <w:p w14:paraId="223A1B3D" w14:textId="5EF7F133" w:rsidR="00C60608" w:rsidRPr="008B443B" w:rsidRDefault="00F20E6E" w:rsidP="00C60608">
      <w:pPr>
        <w:spacing w:line="360" w:lineRule="exact"/>
        <w:rPr>
          <w:rFonts w:ascii="TH SarabunPSK" w:hAnsi="TH SarabunPSK" w:cs="TH SarabunPSK"/>
          <w:sz w:val="28"/>
          <w:szCs w:val="28"/>
        </w:rPr>
      </w:pPr>
      <w:r w:rsidRPr="00F20E6E"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 </w:t>
      </w:r>
      <w:r w:rsidR="00C60608" w:rsidRPr="00F20E6E">
        <w:rPr>
          <w:rFonts w:ascii="TH SarabunPSK" w:hAnsi="TH SarabunPSK" w:cs="TH SarabunPSK"/>
          <w:b/>
          <w:bCs/>
          <w:sz w:val="28"/>
          <w:szCs w:val="28"/>
          <w:cs/>
        </w:rPr>
        <w:t>ชื่อ – สกุล</w:t>
      </w:r>
      <w:r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>
        <w:rPr>
          <w:rFonts w:ascii="TH SarabunPSK" w:hAnsi="TH SarabunPSK" w:cs="TH SarabunPSK"/>
          <w:sz w:val="28"/>
          <w:szCs w:val="28"/>
        </w:rPr>
        <w:t>:</w:t>
      </w:r>
      <w:r w:rsidR="000F18D0">
        <w:rPr>
          <w:rFonts w:ascii="TH SarabunPSK" w:hAnsi="TH SarabunPSK" w:cs="TH SarabunPSK" w:hint="cs"/>
          <w:sz w:val="28"/>
          <w:szCs w:val="28"/>
          <w:cs/>
        </w:rPr>
        <w:t xml:space="preserve"> นายกันทรากรณ์  แก้วดานา</w:t>
      </w:r>
      <w:r w:rsidR="000F18D0">
        <w:rPr>
          <w:rFonts w:ascii="TH SarabunPSK" w:hAnsi="TH SarabunPSK" w:cs="TH SarabunPSK"/>
          <w:sz w:val="28"/>
          <w:szCs w:val="28"/>
        </w:rPr>
        <w:t xml:space="preserve">       </w:t>
      </w:r>
      <w:r w:rsidR="00C60608" w:rsidRPr="00F20E6E">
        <w:rPr>
          <w:rFonts w:ascii="TH SarabunPSK" w:hAnsi="TH SarabunPSK" w:cs="TH SarabunPSK"/>
          <w:sz w:val="28"/>
          <w:szCs w:val="28"/>
          <w:cs/>
        </w:rPr>
        <w:t>ตำแหน่</w:t>
      </w:r>
      <w:r w:rsidRPr="00F20E6E">
        <w:rPr>
          <w:rFonts w:ascii="TH SarabunPSK" w:hAnsi="TH SarabunPSK" w:cs="TH SarabunPSK" w:hint="cs"/>
          <w:sz w:val="28"/>
          <w:szCs w:val="28"/>
          <w:cs/>
        </w:rPr>
        <w:t xml:space="preserve">ง </w:t>
      </w:r>
      <w:r w:rsidRPr="00F20E6E">
        <w:rPr>
          <w:rFonts w:ascii="TH SarabunPSK" w:hAnsi="TH SarabunPSK" w:cs="TH SarabunPSK"/>
          <w:sz w:val="28"/>
          <w:szCs w:val="28"/>
        </w:rPr>
        <w:t>:</w:t>
      </w:r>
      <w:r w:rsidR="00C60608" w:rsidRPr="008B443B">
        <w:rPr>
          <w:rFonts w:ascii="TH SarabunPSK" w:hAnsi="TH SarabunPSK" w:cs="TH SarabunPSK"/>
          <w:sz w:val="28"/>
          <w:szCs w:val="28"/>
          <w:cs/>
        </w:rPr>
        <w:t xml:space="preserve"> </w:t>
      </w:r>
      <w:r w:rsidR="000F18D0">
        <w:rPr>
          <w:rFonts w:ascii="TH SarabunPSK" w:hAnsi="TH SarabunPSK" w:cs="TH SarabunPSK" w:hint="cs"/>
          <w:sz w:val="28"/>
          <w:szCs w:val="28"/>
          <w:cs/>
        </w:rPr>
        <w:t>นักกายภาพบำบัด</w:t>
      </w:r>
    </w:p>
    <w:p w14:paraId="1D864A9E" w14:textId="1CAAF20D" w:rsidR="00C60608" w:rsidRPr="008B443B" w:rsidRDefault="00F20E6E" w:rsidP="00F20E6E">
      <w:pPr>
        <w:spacing w:line="360" w:lineRule="exact"/>
        <w:rPr>
          <w:rFonts w:ascii="TH SarabunPSK" w:hAnsi="TH SarabunPSK" w:cs="TH SarabunPSK"/>
          <w:sz w:val="28"/>
          <w:szCs w:val="28"/>
        </w:rPr>
      </w:pPr>
      <w:r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C60608" w:rsidRPr="00F20E6E">
        <w:rPr>
          <w:rFonts w:ascii="TH SarabunPSK" w:hAnsi="TH SarabunPSK" w:cs="TH SarabunPSK"/>
          <w:b/>
          <w:bCs/>
          <w:sz w:val="28"/>
          <w:szCs w:val="28"/>
          <w:cs/>
        </w:rPr>
        <w:t>สถานที่ปฏิบัติงาน</w:t>
      </w:r>
      <w:r w:rsidRPr="00F20E6E"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 </w:t>
      </w:r>
      <w:r w:rsidRPr="00F20E6E">
        <w:rPr>
          <w:rFonts w:ascii="TH SarabunPSK" w:hAnsi="TH SarabunPSK" w:cs="TH SarabunPSK"/>
          <w:b/>
          <w:bCs/>
          <w:sz w:val="28"/>
          <w:szCs w:val="28"/>
        </w:rPr>
        <w:t>:</w:t>
      </w:r>
      <w:r w:rsidR="00A87F43">
        <w:rPr>
          <w:rFonts w:ascii="TH SarabunPSK" w:hAnsi="TH SarabunPSK" w:cs="TH SarabunPSK" w:hint="cs"/>
          <w:sz w:val="28"/>
          <w:szCs w:val="28"/>
          <w:cs/>
        </w:rPr>
        <w:t xml:space="preserve"> กลุ่มงานเวชกรรมฟื้นฟู </w:t>
      </w:r>
      <w:r w:rsidR="00C60608" w:rsidRPr="008B443B">
        <w:rPr>
          <w:rFonts w:ascii="TH SarabunPSK" w:hAnsi="TH SarabunPSK" w:cs="TH SarabunPSK"/>
          <w:sz w:val="28"/>
          <w:szCs w:val="28"/>
          <w:cs/>
        </w:rPr>
        <w:t xml:space="preserve"> </w:t>
      </w:r>
      <w:r w:rsidR="000F18D0">
        <w:rPr>
          <w:rFonts w:ascii="TH SarabunPSK" w:hAnsi="TH SarabunPSK" w:cs="TH SarabunPSK" w:hint="cs"/>
          <w:sz w:val="28"/>
          <w:szCs w:val="28"/>
          <w:cs/>
        </w:rPr>
        <w:t>โรงพยาบาลนาแก</w:t>
      </w:r>
      <w:r>
        <w:rPr>
          <w:rFonts w:ascii="TH SarabunPSK" w:hAnsi="TH SarabunPSK" w:cs="TH SarabunPSK" w:hint="cs"/>
          <w:sz w:val="28"/>
          <w:szCs w:val="28"/>
          <w:cs/>
        </w:rPr>
        <w:t xml:space="preserve">  </w:t>
      </w:r>
      <w:r w:rsidR="000F18D0">
        <w:rPr>
          <w:rFonts w:ascii="TH SarabunPSK" w:hAnsi="TH SarabunPSK" w:cs="TH SarabunPSK"/>
          <w:sz w:val="28"/>
          <w:szCs w:val="28"/>
        </w:rPr>
        <w:t xml:space="preserve"> </w:t>
      </w:r>
      <w:r w:rsidR="000F18D0">
        <w:rPr>
          <w:rFonts w:ascii="TH SarabunPSK" w:hAnsi="TH SarabunPSK" w:cs="TH SarabunPSK" w:hint="cs"/>
          <w:sz w:val="28"/>
          <w:szCs w:val="28"/>
          <w:cs/>
        </w:rPr>
        <w:t>อำเภอนาแก</w:t>
      </w:r>
      <w:r>
        <w:rPr>
          <w:rFonts w:ascii="TH SarabunPSK" w:hAnsi="TH SarabunPSK" w:cs="TH SarabunPSK" w:hint="cs"/>
          <w:sz w:val="28"/>
          <w:szCs w:val="28"/>
          <w:cs/>
        </w:rPr>
        <w:t xml:space="preserve">  </w:t>
      </w:r>
      <w:r w:rsidR="00C60608" w:rsidRPr="008B443B">
        <w:rPr>
          <w:rFonts w:ascii="TH SarabunPSK" w:hAnsi="TH SarabunPSK" w:cs="TH SarabunPSK"/>
          <w:sz w:val="28"/>
          <w:szCs w:val="28"/>
          <w:cs/>
        </w:rPr>
        <w:t>จังหวัด</w:t>
      </w:r>
      <w:r w:rsidR="000F18D0">
        <w:rPr>
          <w:rFonts w:ascii="TH SarabunPSK" w:hAnsi="TH SarabunPSK" w:cs="TH SarabunPSK" w:hint="cs"/>
          <w:sz w:val="28"/>
          <w:szCs w:val="28"/>
          <w:cs/>
        </w:rPr>
        <w:t xml:space="preserve">นครพนม    </w:t>
      </w:r>
      <w:r w:rsidR="00C60608" w:rsidRPr="008B443B">
        <w:rPr>
          <w:rFonts w:ascii="TH SarabunPSK" w:hAnsi="TH SarabunPSK" w:cs="TH SarabunPSK"/>
          <w:sz w:val="28"/>
          <w:szCs w:val="28"/>
          <w:cs/>
        </w:rPr>
        <w:t xml:space="preserve"> เขตสุขภาพที่</w:t>
      </w:r>
      <w:r w:rsidR="000F18D0">
        <w:rPr>
          <w:rFonts w:ascii="TH SarabunPSK" w:hAnsi="TH SarabunPSK" w:cs="TH SarabunPSK" w:hint="cs"/>
          <w:sz w:val="28"/>
          <w:szCs w:val="28"/>
          <w:cs/>
        </w:rPr>
        <w:t xml:space="preserve"> 8</w:t>
      </w:r>
    </w:p>
    <w:p w14:paraId="57545CA6" w14:textId="35803D69" w:rsidR="00F20E6E" w:rsidRDefault="00F20E6E" w:rsidP="00C60608">
      <w:pPr>
        <w:spacing w:line="360" w:lineRule="exact"/>
        <w:rPr>
          <w:rFonts w:ascii="TH SarabunPSK" w:hAnsi="TH SarabunPSK" w:cs="TH SarabunPSK"/>
          <w:sz w:val="28"/>
          <w:szCs w:val="28"/>
        </w:rPr>
      </w:pPr>
      <w:r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C60608" w:rsidRPr="00F20E6E">
        <w:rPr>
          <w:rFonts w:ascii="TH SarabunPSK" w:hAnsi="TH SarabunPSK" w:cs="TH SarabunPSK"/>
          <w:b/>
          <w:bCs/>
          <w:sz w:val="28"/>
          <w:szCs w:val="28"/>
          <w:cs/>
        </w:rPr>
        <w:t>โทรศัพท์</w:t>
      </w:r>
      <w:r w:rsidRPr="00F20E6E"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 </w:t>
      </w:r>
      <w:r w:rsidRPr="00F20E6E">
        <w:rPr>
          <w:rFonts w:ascii="TH SarabunPSK" w:hAnsi="TH SarabunPSK" w:cs="TH SarabunPSK"/>
          <w:b/>
          <w:bCs/>
          <w:sz w:val="28"/>
          <w:szCs w:val="28"/>
        </w:rPr>
        <w:t>:</w:t>
      </w:r>
      <w:r w:rsidR="00C60608" w:rsidRPr="008B443B">
        <w:rPr>
          <w:rFonts w:ascii="TH SarabunPSK" w:hAnsi="TH SarabunPSK" w:cs="TH SarabunPSK"/>
          <w:sz w:val="28"/>
          <w:szCs w:val="28"/>
          <w:cs/>
        </w:rPr>
        <w:t xml:space="preserve"> </w:t>
      </w:r>
      <w:r w:rsidR="000F18D0">
        <w:rPr>
          <w:rFonts w:ascii="TH SarabunPSK" w:hAnsi="TH SarabunPSK" w:cs="TH SarabunPSK" w:hint="cs"/>
          <w:sz w:val="28"/>
          <w:szCs w:val="28"/>
          <w:cs/>
        </w:rPr>
        <w:t xml:space="preserve">042571235 </w:t>
      </w:r>
      <w:r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C60608" w:rsidRPr="008B443B">
        <w:rPr>
          <w:rFonts w:ascii="TH SarabunPSK" w:hAnsi="TH SarabunPSK" w:cs="TH SarabunPSK"/>
          <w:sz w:val="28"/>
          <w:szCs w:val="28"/>
          <w:cs/>
        </w:rPr>
        <w:t>มือถือ</w:t>
      </w:r>
      <w:r w:rsidR="000F18D0">
        <w:rPr>
          <w:rFonts w:ascii="TH SarabunPSK" w:hAnsi="TH SarabunPSK" w:cs="TH SarabunPSK" w:hint="cs"/>
          <w:sz w:val="28"/>
          <w:szCs w:val="28"/>
          <w:cs/>
        </w:rPr>
        <w:t xml:space="preserve"> 0879449220   </w:t>
      </w:r>
      <w:r w:rsidR="00C60608" w:rsidRPr="008B443B">
        <w:rPr>
          <w:rFonts w:ascii="TH SarabunPSK" w:hAnsi="TH SarabunPSK" w:cs="TH SarabunPSK"/>
          <w:sz w:val="28"/>
          <w:szCs w:val="28"/>
        </w:rPr>
        <w:t xml:space="preserve">E-mail </w:t>
      </w:r>
      <w:r w:rsidRPr="009C6BF9">
        <w:rPr>
          <w:rFonts w:ascii="TH SarabunPSK" w:hAnsi="TH SarabunPSK" w:cs="TH SarabunPSK"/>
          <w:sz w:val="28"/>
          <w:szCs w:val="28"/>
        </w:rPr>
        <w:t>Kaewdana.k@gmail.com</w:t>
      </w:r>
      <w:r w:rsidR="000F18D0">
        <w:rPr>
          <w:rFonts w:ascii="TH SarabunPSK" w:hAnsi="TH SarabunPSK" w:cs="TH SarabunPSK"/>
          <w:sz w:val="28"/>
          <w:szCs w:val="28"/>
        </w:rPr>
        <w:t xml:space="preserve">    </w:t>
      </w:r>
      <w:r w:rsidR="00C60608" w:rsidRPr="008B443B">
        <w:rPr>
          <w:rFonts w:ascii="TH SarabunPSK" w:hAnsi="TH SarabunPSK" w:cs="TH SarabunPSK"/>
          <w:sz w:val="28"/>
          <w:szCs w:val="28"/>
        </w:rPr>
        <w:t>ID Line</w:t>
      </w:r>
      <w:r w:rsidR="000F18D0">
        <w:rPr>
          <w:rFonts w:ascii="TH SarabunPSK" w:hAnsi="TH SarabunPSK" w:cs="TH SarabunPSK"/>
          <w:sz w:val="28"/>
          <w:szCs w:val="28"/>
        </w:rPr>
        <w:t xml:space="preserve"> Looktaoccc</w:t>
      </w:r>
    </w:p>
    <w:p w14:paraId="26E9DF8F" w14:textId="7FAB1D99" w:rsidR="00C60608" w:rsidRPr="008B443B" w:rsidRDefault="00F20E6E" w:rsidP="00C60608">
      <w:pPr>
        <w:spacing w:line="360" w:lineRule="exact"/>
        <w:rPr>
          <w:rFonts w:ascii="TH SarabunPSK" w:hAnsi="TH SarabunPSK" w:cs="TH SarabunPSK"/>
          <w:sz w:val="28"/>
          <w:szCs w:val="28"/>
          <w:cs/>
        </w:rPr>
      </w:pPr>
      <w:r w:rsidRPr="00F20E6E">
        <w:rPr>
          <w:rFonts w:ascii="TH SarabunPSK" w:hAnsi="TH SarabunPSK" w:cs="TH SarabunPSK"/>
          <w:b/>
          <w:bCs/>
          <w:sz w:val="28"/>
          <w:szCs w:val="28"/>
        </w:rPr>
        <w:t xml:space="preserve"> </w:t>
      </w:r>
      <w:r w:rsidR="00C60608" w:rsidRPr="00F20E6E">
        <w:rPr>
          <w:rFonts w:ascii="TH SarabunPSK" w:hAnsi="TH SarabunPSK" w:cs="TH SarabunPSK"/>
          <w:b/>
          <w:bCs/>
          <w:sz w:val="28"/>
          <w:szCs w:val="28"/>
          <w:cs/>
        </w:rPr>
        <w:t>ปีที่ดำเนินการ</w:t>
      </w:r>
      <w:r w:rsidR="003C23BA"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 </w:t>
      </w:r>
      <w:r w:rsidR="003C23BA">
        <w:rPr>
          <w:rFonts w:ascii="TH SarabunPSK" w:hAnsi="TH SarabunPSK" w:cs="TH SarabunPSK"/>
          <w:b/>
          <w:bCs/>
          <w:sz w:val="28"/>
          <w:szCs w:val="28"/>
        </w:rPr>
        <w:t>:</w:t>
      </w:r>
      <w:r w:rsidR="000F18D0">
        <w:rPr>
          <w:rFonts w:ascii="TH SarabunPSK" w:hAnsi="TH SarabunPSK" w:cs="TH SarabunPSK" w:hint="cs"/>
          <w:sz w:val="28"/>
          <w:szCs w:val="28"/>
          <w:cs/>
        </w:rPr>
        <w:t xml:space="preserve"> 2565</w:t>
      </w:r>
    </w:p>
    <w:p w14:paraId="7532301C" w14:textId="77777777" w:rsidR="00F772A2" w:rsidRPr="008B443B" w:rsidRDefault="00F772A2" w:rsidP="00D75AAE">
      <w:pPr>
        <w:rPr>
          <w:rFonts w:ascii="TH SarabunPSK" w:hAnsi="TH SarabunPSK" w:cs="TH SarabunPSK"/>
          <w:b/>
          <w:bCs/>
          <w:sz w:val="28"/>
          <w:szCs w:val="28"/>
          <w:u w:val="single"/>
        </w:rPr>
      </w:pPr>
    </w:p>
    <w:p w14:paraId="6053268C" w14:textId="16248C23" w:rsidR="006B61FE" w:rsidRDefault="004D33D8" w:rsidP="00D75AAE">
      <w:pPr>
        <w:rPr>
          <w:rFonts w:ascii="TH SarabunPSK" w:hAnsi="TH SarabunPSK" w:cs="TH SarabunPSK"/>
          <w:b/>
          <w:bCs/>
          <w:sz w:val="28"/>
          <w:szCs w:val="28"/>
        </w:rPr>
      </w:pPr>
      <w:r w:rsidRPr="008B443B"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หมายเหตุ </w:t>
      </w:r>
      <w:r w:rsidR="00786446"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 </w:t>
      </w:r>
      <w:r w:rsidRPr="008B443B">
        <w:rPr>
          <w:rFonts w:ascii="TH SarabunPSK" w:hAnsi="TH SarabunPSK" w:cs="TH SarabunPSK" w:hint="cs"/>
          <w:b/>
          <w:bCs/>
          <w:sz w:val="28"/>
          <w:szCs w:val="28"/>
          <w:cs/>
        </w:rPr>
        <w:t>ให้</w:t>
      </w:r>
      <w:r w:rsidR="007024E5" w:rsidRPr="008B443B">
        <w:rPr>
          <w:rFonts w:ascii="TH SarabunPSK" w:hAnsi="TH SarabunPSK" w:cs="TH SarabunPSK" w:hint="cs"/>
          <w:b/>
          <w:bCs/>
          <w:sz w:val="28"/>
          <w:szCs w:val="28"/>
          <w:cs/>
        </w:rPr>
        <w:t>สำนักงาน</w:t>
      </w:r>
      <w:r w:rsidRPr="008B443B">
        <w:rPr>
          <w:rFonts w:ascii="TH SarabunPSK" w:hAnsi="TH SarabunPSK" w:cs="TH SarabunPSK" w:hint="cs"/>
          <w:b/>
          <w:bCs/>
          <w:sz w:val="28"/>
          <w:szCs w:val="28"/>
          <w:cs/>
        </w:rPr>
        <w:t>เขต</w:t>
      </w:r>
      <w:r w:rsidR="007024E5" w:rsidRPr="008B443B">
        <w:rPr>
          <w:rFonts w:ascii="TH SarabunPSK" w:hAnsi="TH SarabunPSK" w:cs="TH SarabunPSK" w:hint="cs"/>
          <w:b/>
          <w:bCs/>
          <w:sz w:val="28"/>
          <w:szCs w:val="28"/>
          <w:cs/>
        </w:rPr>
        <w:t>สุขภาพ</w:t>
      </w:r>
      <w:r w:rsidRPr="008B443B">
        <w:rPr>
          <w:rFonts w:ascii="TH SarabunPSK" w:hAnsi="TH SarabunPSK" w:cs="TH SarabunPSK" w:hint="cs"/>
          <w:b/>
          <w:bCs/>
          <w:sz w:val="28"/>
          <w:szCs w:val="28"/>
          <w:cs/>
        </w:rPr>
        <w:t>ดำเนินการคัดเลือกและรวบรวมส่ง</w:t>
      </w:r>
      <w:r w:rsidR="007B0C59" w:rsidRPr="008B443B">
        <w:rPr>
          <w:rFonts w:ascii="TH SarabunPSK" w:hAnsi="TH SarabunPSK" w:cs="TH SarabunPSK" w:hint="cs"/>
          <w:b/>
          <w:bCs/>
          <w:color w:val="FF0000"/>
          <w:sz w:val="28"/>
          <w:szCs w:val="28"/>
          <w:cs/>
        </w:rPr>
        <w:t xml:space="preserve"> </w:t>
      </w:r>
    </w:p>
    <w:p w14:paraId="70FAB919" w14:textId="77777777" w:rsidR="006B61FE" w:rsidRDefault="006B61FE" w:rsidP="00D75AAE">
      <w:pPr>
        <w:rPr>
          <w:rFonts w:ascii="TH SarabunPSK" w:hAnsi="TH SarabunPSK" w:cs="TH SarabunPSK"/>
          <w:b/>
          <w:bCs/>
          <w:sz w:val="28"/>
          <w:szCs w:val="28"/>
        </w:rPr>
      </w:pPr>
    </w:p>
    <w:p w14:paraId="5D9BF807" w14:textId="77777777" w:rsidR="006B61FE" w:rsidRDefault="006B61FE" w:rsidP="00D75AAE">
      <w:pPr>
        <w:rPr>
          <w:rFonts w:ascii="TH SarabunPSK" w:hAnsi="TH SarabunPSK" w:cs="TH SarabunPSK"/>
          <w:b/>
          <w:bCs/>
          <w:sz w:val="28"/>
          <w:szCs w:val="28"/>
        </w:rPr>
      </w:pPr>
    </w:p>
    <w:p w14:paraId="43871FCD" w14:textId="77777777" w:rsidR="006B61FE" w:rsidRDefault="006B61FE" w:rsidP="00D75AAE">
      <w:pPr>
        <w:rPr>
          <w:rFonts w:ascii="TH SarabunPSK" w:hAnsi="TH SarabunPSK" w:cs="TH SarabunPSK"/>
          <w:b/>
          <w:bCs/>
          <w:sz w:val="28"/>
          <w:szCs w:val="28"/>
        </w:rPr>
      </w:pPr>
    </w:p>
    <w:p w14:paraId="31DBCD98" w14:textId="77777777" w:rsidR="006B61FE" w:rsidRDefault="006B61FE" w:rsidP="00D75AAE">
      <w:pPr>
        <w:rPr>
          <w:rFonts w:ascii="TH SarabunPSK" w:hAnsi="TH SarabunPSK" w:cs="TH SarabunPSK"/>
          <w:b/>
          <w:bCs/>
          <w:sz w:val="28"/>
          <w:szCs w:val="28"/>
        </w:rPr>
      </w:pPr>
    </w:p>
    <w:p w14:paraId="586B1D0E" w14:textId="77777777" w:rsidR="006B61FE" w:rsidRDefault="006B61FE" w:rsidP="00D75AAE">
      <w:pPr>
        <w:rPr>
          <w:rFonts w:ascii="TH SarabunPSK" w:hAnsi="TH SarabunPSK" w:cs="TH SarabunPSK"/>
          <w:b/>
          <w:bCs/>
          <w:sz w:val="28"/>
          <w:szCs w:val="28"/>
        </w:rPr>
      </w:pPr>
    </w:p>
    <w:p w14:paraId="20467DF3" w14:textId="77777777" w:rsidR="006B61FE" w:rsidRDefault="006B61FE" w:rsidP="00D75AAE">
      <w:pPr>
        <w:rPr>
          <w:rFonts w:ascii="TH SarabunPSK" w:hAnsi="TH SarabunPSK" w:cs="TH SarabunPSK"/>
          <w:b/>
          <w:bCs/>
          <w:sz w:val="28"/>
          <w:szCs w:val="28"/>
        </w:rPr>
      </w:pPr>
    </w:p>
    <w:p w14:paraId="4B5AA147" w14:textId="77777777" w:rsidR="006B61FE" w:rsidRDefault="006B61FE" w:rsidP="00D75AAE">
      <w:pPr>
        <w:rPr>
          <w:rFonts w:ascii="TH SarabunPSK" w:hAnsi="TH SarabunPSK" w:cs="TH SarabunPSK"/>
          <w:b/>
          <w:bCs/>
          <w:sz w:val="28"/>
          <w:szCs w:val="28"/>
        </w:rPr>
      </w:pPr>
    </w:p>
    <w:p w14:paraId="6EE9FE00" w14:textId="77777777" w:rsidR="000C7D1F" w:rsidRDefault="000C7D1F" w:rsidP="00D75AAE">
      <w:pPr>
        <w:rPr>
          <w:rFonts w:ascii="TH SarabunPSK" w:hAnsi="TH SarabunPSK" w:cs="TH SarabunPSK"/>
          <w:b/>
          <w:bCs/>
          <w:sz w:val="28"/>
          <w:szCs w:val="28"/>
        </w:rPr>
        <w:sectPr w:rsidR="000C7D1F" w:rsidSect="001E5AD0">
          <w:headerReference w:type="default" r:id="rId7"/>
          <w:pgSz w:w="11906" w:h="16838"/>
          <w:pgMar w:top="851" w:right="1134" w:bottom="851" w:left="1701" w:header="709" w:footer="709" w:gutter="0"/>
          <w:cols w:space="708"/>
          <w:docGrid w:linePitch="435"/>
        </w:sectPr>
      </w:pPr>
    </w:p>
    <w:p w14:paraId="297A023F" w14:textId="77777777" w:rsidR="003C23BA" w:rsidRPr="003C23BA" w:rsidRDefault="003C23BA" w:rsidP="003C23BA">
      <w:pPr>
        <w:rPr>
          <w:rFonts w:ascii="TH SarabunPSK" w:eastAsia="Calibri" w:hAnsi="TH SarabunPSK" w:cs="TH SarabunPSK"/>
          <w:sz w:val="28"/>
          <w:szCs w:val="28"/>
        </w:rPr>
      </w:pPr>
      <w:bookmarkStart w:id="1" w:name="_Hlk105931938"/>
      <w:bookmarkEnd w:id="1"/>
      <w:r w:rsidRPr="003C23BA">
        <w:rPr>
          <w:rFonts w:ascii="TH SarabunPSK" w:eastAsia="Calibri" w:hAnsi="TH SarabunPSK" w:cs="TH SarabunPSK"/>
          <w:b/>
          <w:bCs/>
          <w:sz w:val="28"/>
          <w:szCs w:val="28"/>
          <w:cs/>
        </w:rPr>
        <w:lastRenderedPageBreak/>
        <w:t xml:space="preserve">ชื่อผลงาน </w:t>
      </w:r>
      <w:r w:rsidRPr="003C23BA">
        <w:rPr>
          <w:rFonts w:ascii="TH SarabunPSK" w:eastAsia="Calibri" w:hAnsi="TH SarabunPSK" w:cs="TH SarabunPSK"/>
          <w:b/>
          <w:bCs/>
          <w:sz w:val="28"/>
          <w:szCs w:val="28"/>
        </w:rPr>
        <w:t xml:space="preserve">:  </w:t>
      </w:r>
      <w:r w:rsidRPr="003C23BA">
        <w:rPr>
          <w:rFonts w:ascii="TH SarabunPSK" w:eastAsia="Calibri" w:hAnsi="TH SarabunPSK" w:cs="TH SarabunPSK"/>
          <w:sz w:val="28"/>
          <w:szCs w:val="28"/>
          <w:cs/>
        </w:rPr>
        <w:t>การประยุกต์ใช้สายรัดข้อมือคิวอาร์โค้ดในการบันทึกข้อมูลระดับความสามารถในการปฏิบัติกิจวัตรประจำวันในผู้ป่วยระยะกึ่งเฉียบพลันที่เข้ารับการฟื้นฟูต่อเนื่อง ณ โรงพยาบาลนาแก</w:t>
      </w:r>
    </w:p>
    <w:p w14:paraId="48B4E8ED" w14:textId="77777777" w:rsidR="003C23BA" w:rsidRPr="003C23BA" w:rsidRDefault="003C23BA" w:rsidP="003C23BA">
      <w:pPr>
        <w:rPr>
          <w:rFonts w:ascii="TH SarabunPSK" w:eastAsia="Calibri" w:hAnsi="TH SarabunPSK" w:cs="TH SarabunPSK"/>
          <w:sz w:val="28"/>
          <w:szCs w:val="28"/>
        </w:rPr>
      </w:pPr>
      <w:r w:rsidRPr="003C23BA">
        <w:rPr>
          <w:rFonts w:ascii="TH SarabunPSK" w:eastAsia="Calibri" w:hAnsi="TH SarabunPSK" w:cs="TH SarabunPSK"/>
          <w:b/>
          <w:bCs/>
          <w:sz w:val="28"/>
          <w:szCs w:val="28"/>
          <w:cs/>
        </w:rPr>
        <w:t xml:space="preserve">สาขา </w:t>
      </w:r>
      <w:r w:rsidRPr="003C23BA">
        <w:rPr>
          <w:rFonts w:ascii="TH SarabunPSK" w:eastAsia="Calibri" w:hAnsi="TH SarabunPSK" w:cs="TH SarabunPSK"/>
          <w:b/>
          <w:bCs/>
          <w:sz w:val="28"/>
          <w:szCs w:val="28"/>
        </w:rPr>
        <w:t>:</w:t>
      </w:r>
      <w:r w:rsidRPr="003C23BA">
        <w:rPr>
          <w:rFonts w:ascii="TH SarabunPSK" w:eastAsia="Calibri" w:hAnsi="TH SarabunPSK" w:cs="TH SarabunPSK"/>
          <w:sz w:val="28"/>
          <w:szCs w:val="28"/>
        </w:rPr>
        <w:t xml:space="preserve"> </w:t>
      </w:r>
      <w:r w:rsidRPr="003C23BA">
        <w:rPr>
          <w:rFonts w:ascii="TH SarabunPSK" w:eastAsia="Calibri" w:hAnsi="TH SarabunPSK" w:cs="TH SarabunPSK"/>
          <w:sz w:val="28"/>
          <w:szCs w:val="28"/>
          <w:cs/>
        </w:rPr>
        <w:t>การดูแลระยะเปลี่ยนผ่านผู้ป่วยกึ่งเฉียบพลันและการดูแลแบบประคับประคอง</w:t>
      </w:r>
    </w:p>
    <w:p w14:paraId="5F58B538" w14:textId="5DC9ACAD" w:rsidR="003C23BA" w:rsidRPr="003C23BA" w:rsidRDefault="003C23BA" w:rsidP="003C23BA">
      <w:pPr>
        <w:rPr>
          <w:rFonts w:ascii="TH SarabunPSK" w:eastAsia="Calibri" w:hAnsi="TH SarabunPSK" w:cs="TH SarabunPSK"/>
          <w:sz w:val="28"/>
          <w:szCs w:val="28"/>
          <w:cs/>
        </w:rPr>
      </w:pPr>
      <w:r w:rsidRPr="003C23BA">
        <w:rPr>
          <w:rFonts w:ascii="TH SarabunPSK" w:eastAsia="Calibri" w:hAnsi="TH SarabunPSK" w:cs="TH SarabunPSK"/>
          <w:b/>
          <w:bCs/>
          <w:sz w:val="28"/>
          <w:szCs w:val="28"/>
          <w:cs/>
        </w:rPr>
        <w:t xml:space="preserve">รูปแบบการนำเสนอ </w:t>
      </w:r>
      <w:r w:rsidRPr="003C23BA">
        <w:rPr>
          <w:rFonts w:ascii="TH SarabunPSK" w:eastAsia="Calibri" w:hAnsi="TH SarabunPSK" w:cs="TH SarabunPSK"/>
          <w:b/>
          <w:bCs/>
          <w:sz w:val="28"/>
          <w:szCs w:val="28"/>
        </w:rPr>
        <w:t>:</w:t>
      </w:r>
      <w:r w:rsidRPr="003C23BA">
        <w:rPr>
          <w:rFonts w:ascii="TH SarabunPSK" w:eastAsia="Calibri" w:hAnsi="TH SarabunPSK" w:cs="TH SarabunPSK"/>
          <w:sz w:val="28"/>
          <w:szCs w:val="28"/>
        </w:rPr>
        <w:t xml:space="preserve"> </w:t>
      </w:r>
      <w:r w:rsidRPr="003C23BA">
        <w:rPr>
          <w:rFonts w:ascii="TH SarabunPSK" w:eastAsia="Calibri" w:hAnsi="TH SarabunPSK" w:cs="TH SarabunPSK"/>
          <w:sz w:val="28"/>
          <w:szCs w:val="28"/>
          <w:cs/>
        </w:rPr>
        <w:t xml:space="preserve">ผลงานนวัตกรรมและสิ่งประดิษฐ์ </w:t>
      </w:r>
    </w:p>
    <w:p w14:paraId="692D1F7A" w14:textId="77777777" w:rsidR="003C23BA" w:rsidRPr="003C23BA" w:rsidRDefault="003C23BA" w:rsidP="003C23BA">
      <w:pPr>
        <w:rPr>
          <w:rFonts w:ascii="TH SarabunPSK" w:eastAsia="Calibri" w:hAnsi="TH SarabunPSK" w:cs="TH SarabunPSK"/>
          <w:sz w:val="28"/>
          <w:szCs w:val="28"/>
        </w:rPr>
      </w:pPr>
      <w:r w:rsidRPr="003C23BA">
        <w:rPr>
          <w:rFonts w:ascii="TH SarabunPSK" w:eastAsia="Calibri" w:hAnsi="TH SarabunPSK" w:cs="TH SarabunPSK"/>
          <w:b/>
          <w:bCs/>
          <w:sz w:val="28"/>
          <w:szCs w:val="28"/>
          <w:cs/>
        </w:rPr>
        <w:t xml:space="preserve">ชื่อผู้ส่งผลงาน </w:t>
      </w:r>
      <w:r w:rsidRPr="003C23BA">
        <w:rPr>
          <w:rFonts w:ascii="TH SarabunPSK" w:eastAsia="Calibri" w:hAnsi="TH SarabunPSK" w:cs="TH SarabunPSK"/>
          <w:b/>
          <w:bCs/>
          <w:sz w:val="28"/>
          <w:szCs w:val="28"/>
        </w:rPr>
        <w:t>:</w:t>
      </w:r>
      <w:r w:rsidRPr="003C23BA">
        <w:rPr>
          <w:rFonts w:ascii="TH SarabunPSK" w:eastAsia="Calibri" w:hAnsi="TH SarabunPSK" w:cs="TH SarabunPSK"/>
          <w:sz w:val="28"/>
          <w:szCs w:val="28"/>
        </w:rPr>
        <w:t xml:space="preserve"> </w:t>
      </w:r>
      <w:r w:rsidRPr="003C23BA">
        <w:rPr>
          <w:rFonts w:ascii="TH SarabunPSK" w:eastAsia="Calibri" w:hAnsi="TH SarabunPSK" w:cs="TH SarabunPSK"/>
          <w:sz w:val="28"/>
          <w:szCs w:val="28"/>
          <w:cs/>
        </w:rPr>
        <w:t>นายกันทรากรณ์ แก้วดานา ตำแหน่งนักกายภาพบำบัด</w:t>
      </w:r>
    </w:p>
    <w:p w14:paraId="031D6803" w14:textId="77777777" w:rsidR="003C23BA" w:rsidRPr="003C23BA" w:rsidRDefault="003C23BA" w:rsidP="003C23BA">
      <w:pPr>
        <w:rPr>
          <w:rFonts w:ascii="TH SarabunPSK" w:eastAsia="Calibri" w:hAnsi="TH SarabunPSK" w:cs="TH SarabunPSK"/>
          <w:sz w:val="28"/>
          <w:szCs w:val="28"/>
        </w:rPr>
      </w:pPr>
      <w:r w:rsidRPr="003C23BA">
        <w:rPr>
          <w:rFonts w:ascii="TH SarabunPSK" w:eastAsia="Calibri" w:hAnsi="TH SarabunPSK" w:cs="TH SarabunPSK"/>
          <w:b/>
          <w:bCs/>
          <w:sz w:val="28"/>
          <w:szCs w:val="28"/>
          <w:cs/>
        </w:rPr>
        <w:t xml:space="preserve">สถานที่ปฏิบัติงาน </w:t>
      </w:r>
      <w:r w:rsidRPr="003C23BA">
        <w:rPr>
          <w:rFonts w:ascii="TH SarabunPSK" w:eastAsia="Calibri" w:hAnsi="TH SarabunPSK" w:cs="TH SarabunPSK"/>
          <w:b/>
          <w:bCs/>
          <w:sz w:val="28"/>
          <w:szCs w:val="28"/>
        </w:rPr>
        <w:t>:</w:t>
      </w:r>
      <w:r w:rsidRPr="003C23BA">
        <w:rPr>
          <w:rFonts w:ascii="TH SarabunPSK" w:eastAsia="Calibri" w:hAnsi="TH SarabunPSK" w:cs="TH SarabunPSK"/>
          <w:sz w:val="28"/>
          <w:szCs w:val="28"/>
        </w:rPr>
        <w:t xml:space="preserve"> </w:t>
      </w:r>
      <w:r w:rsidRPr="003C23BA">
        <w:rPr>
          <w:rFonts w:ascii="TH SarabunPSK" w:eastAsia="Calibri" w:hAnsi="TH SarabunPSK" w:cs="TH SarabunPSK"/>
          <w:sz w:val="28"/>
          <w:szCs w:val="28"/>
          <w:cs/>
        </w:rPr>
        <w:t xml:space="preserve">กลุ่มงานเวชกรรมฟื้นฟู โรงพยาบาลนาแก อำเภอนาแก จังหวัดนครพนม เขตสุขภาพที่ </w:t>
      </w:r>
      <w:r w:rsidRPr="003C23BA">
        <w:rPr>
          <w:rFonts w:ascii="TH SarabunPSK" w:eastAsia="Calibri" w:hAnsi="TH SarabunPSK" w:cs="TH SarabunPSK"/>
          <w:sz w:val="28"/>
          <w:szCs w:val="28"/>
        </w:rPr>
        <w:t>8</w:t>
      </w:r>
    </w:p>
    <w:p w14:paraId="1A2BE2A8" w14:textId="60EDA370" w:rsidR="003C23BA" w:rsidRPr="003C23BA" w:rsidRDefault="003C23BA" w:rsidP="003C23BA">
      <w:pPr>
        <w:rPr>
          <w:rFonts w:ascii="TH SarabunPSK" w:eastAsia="Calibri" w:hAnsi="TH SarabunPSK" w:cs="TH SarabunPSK"/>
          <w:sz w:val="28"/>
          <w:szCs w:val="28"/>
        </w:rPr>
      </w:pPr>
      <w:r w:rsidRPr="003C23BA">
        <w:rPr>
          <w:rFonts w:ascii="TH SarabunPSK" w:eastAsia="Calibri" w:hAnsi="TH SarabunPSK" w:cs="TH SarabunPSK"/>
          <w:b/>
          <w:bCs/>
          <w:sz w:val="28"/>
          <w:szCs w:val="28"/>
          <w:cs/>
        </w:rPr>
        <w:t xml:space="preserve">โทรศัพท์ </w:t>
      </w:r>
      <w:r w:rsidRPr="003C23BA">
        <w:rPr>
          <w:rFonts w:ascii="TH SarabunPSK" w:eastAsia="Calibri" w:hAnsi="TH SarabunPSK" w:cs="TH SarabunPSK"/>
          <w:b/>
          <w:bCs/>
          <w:sz w:val="28"/>
          <w:szCs w:val="28"/>
        </w:rPr>
        <w:t>:</w:t>
      </w:r>
      <w:r w:rsidRPr="003C23BA">
        <w:rPr>
          <w:rFonts w:ascii="TH SarabunPSK" w:eastAsia="Calibri" w:hAnsi="TH SarabunPSK" w:cs="TH SarabunPSK"/>
          <w:sz w:val="28"/>
          <w:szCs w:val="28"/>
        </w:rPr>
        <w:t xml:space="preserve"> 042-571205 </w:t>
      </w:r>
      <w:r w:rsidRPr="003C23BA">
        <w:rPr>
          <w:rFonts w:ascii="TH SarabunPSK" w:eastAsia="Calibri" w:hAnsi="TH SarabunPSK" w:cs="TH SarabunPSK"/>
          <w:sz w:val="28"/>
          <w:szCs w:val="28"/>
          <w:cs/>
        </w:rPr>
        <w:t xml:space="preserve"> มือถือ </w:t>
      </w:r>
      <w:r w:rsidRPr="003C23BA">
        <w:rPr>
          <w:rFonts w:ascii="TH SarabunPSK" w:eastAsia="Calibri" w:hAnsi="TH SarabunPSK" w:cs="TH SarabunPSK"/>
          <w:sz w:val="28"/>
          <w:szCs w:val="28"/>
        </w:rPr>
        <w:t xml:space="preserve">087-9449220  E-mail : </w:t>
      </w:r>
      <w:r w:rsidRPr="003C23BA">
        <w:rPr>
          <w:rFonts w:ascii="TH SarabunPSK" w:eastAsia="Calibri" w:hAnsi="TH SarabunPSK" w:cs="TH SarabunPSK"/>
          <w:color w:val="0563C1"/>
          <w:sz w:val="28"/>
          <w:szCs w:val="28"/>
          <w:u w:val="single"/>
        </w:rPr>
        <w:t>Kaewdana.k@gmail.com</w:t>
      </w:r>
      <w:r w:rsidRPr="003C23BA">
        <w:rPr>
          <w:rFonts w:ascii="TH SarabunPSK" w:eastAsia="Calibri" w:hAnsi="TH SarabunPSK" w:cs="TH SarabunPSK"/>
          <w:sz w:val="28"/>
          <w:szCs w:val="28"/>
        </w:rPr>
        <w:t xml:space="preserve"> </w:t>
      </w:r>
      <w:r w:rsidRPr="003C23BA">
        <w:rPr>
          <w:rFonts w:ascii="TH SarabunPSK" w:eastAsia="Calibri" w:hAnsi="TH SarabunPSK" w:cs="TH SarabunPSK"/>
          <w:sz w:val="28"/>
          <w:szCs w:val="28"/>
          <w:cs/>
        </w:rPr>
        <w:t xml:space="preserve">ปีที่ดำเนินการ  </w:t>
      </w:r>
      <w:r w:rsidRPr="003C23BA">
        <w:rPr>
          <w:rFonts w:ascii="TH SarabunPSK" w:eastAsia="Calibri" w:hAnsi="TH SarabunPSK" w:cs="TH SarabunPSK"/>
          <w:sz w:val="28"/>
          <w:szCs w:val="28"/>
        </w:rPr>
        <w:t>2565</w:t>
      </w:r>
    </w:p>
    <w:p w14:paraId="26E73C1C" w14:textId="5C500D19" w:rsidR="003C23BA" w:rsidRPr="003C23BA" w:rsidRDefault="003C23BA" w:rsidP="003C23BA">
      <w:pPr>
        <w:jc w:val="thaiDistribute"/>
        <w:rPr>
          <w:rFonts w:ascii="TH SarabunPSK" w:eastAsia="Calibri" w:hAnsi="TH SarabunPSK" w:cs="TH SarabunPSK"/>
          <w:sz w:val="28"/>
          <w:szCs w:val="28"/>
        </w:rPr>
      </w:pPr>
      <w:r w:rsidRPr="003C23BA">
        <w:rPr>
          <w:rFonts w:ascii="TH SarabunPSK" w:eastAsia="Calibri" w:hAnsi="TH SarabunPSK" w:cs="TH SarabunPSK"/>
          <w:b/>
          <w:bCs/>
          <w:sz w:val="28"/>
          <w:szCs w:val="28"/>
          <w:cs/>
        </w:rPr>
        <w:t xml:space="preserve">ความเป็นมาและความสำคัญของปัญหา </w:t>
      </w:r>
      <w:r w:rsidRPr="003C23BA">
        <w:rPr>
          <w:rFonts w:ascii="TH SarabunPSK" w:eastAsia="Calibri" w:hAnsi="TH SarabunPSK" w:cs="TH SarabunPSK"/>
          <w:b/>
          <w:bCs/>
          <w:sz w:val="28"/>
          <w:szCs w:val="28"/>
        </w:rPr>
        <w:t>:</w:t>
      </w:r>
      <w:r w:rsidRPr="003C23BA">
        <w:rPr>
          <w:rFonts w:ascii="TH SarabunPSK" w:eastAsia="Calibri" w:hAnsi="TH SarabunPSK" w:cs="TH SarabunPSK"/>
          <w:sz w:val="28"/>
          <w:szCs w:val="28"/>
        </w:rPr>
        <w:t xml:space="preserve"> </w:t>
      </w:r>
      <w:r w:rsidRPr="003C23BA">
        <w:rPr>
          <w:rFonts w:ascii="TH SarabunPSK" w:eastAsia="Calibri" w:hAnsi="TH SarabunPSK" w:cs="TH SarabunPSK"/>
          <w:sz w:val="28"/>
          <w:szCs w:val="28"/>
          <w:cs/>
        </w:rPr>
        <w:t xml:space="preserve">ปัจจุบันโรงพยาบาลนาแกมีผู้ป่วยระยะกึ่งเฉียบพลันทั้งหมด 73 ราย แบ่งออกเป็น ผู้ป่วยโรคหลอดเลือดสมอง  </w:t>
      </w:r>
      <w:r w:rsidRPr="003C23BA">
        <w:rPr>
          <w:rFonts w:ascii="TH SarabunPSK" w:eastAsia="Calibri" w:hAnsi="TH SarabunPSK" w:cs="TH SarabunPSK"/>
          <w:sz w:val="28"/>
          <w:szCs w:val="28"/>
        </w:rPr>
        <w:t xml:space="preserve">59 </w:t>
      </w:r>
      <w:r w:rsidRPr="003C23BA">
        <w:rPr>
          <w:rFonts w:ascii="TH SarabunPSK" w:eastAsia="Calibri" w:hAnsi="TH SarabunPSK" w:cs="TH SarabunPSK"/>
          <w:sz w:val="28"/>
          <w:szCs w:val="28"/>
          <w:cs/>
        </w:rPr>
        <w:t>ราย, ผู้ป่วยบาดเจ็บที่ศีรษะและสมอง 11 ราย และ ผู้ป่วยบาดเจ็บทางไขสันหลัง 3 ราย ซึ่งได้รับการส่งต่อผู้ป่วยจากโรงพยาบาลสกลนคร โรงพยาบาลนครพนม และโรงพยาบาลสมเด็จพระยุพราชธาตุพนม ผู้ป่วยกลุ่มดังกล่าวมีการวัดผลและประเมินผลการฟื้นฟูโดยใช้แบบประเมิน</w:t>
      </w:r>
      <w:r w:rsidRPr="003C23BA">
        <w:rPr>
          <w:rFonts w:ascii="TH SarabunPSK" w:eastAsia="Calibri" w:hAnsi="TH SarabunPSK" w:cs="TH SarabunPSK"/>
          <w:sz w:val="28"/>
          <w:szCs w:val="28"/>
        </w:rPr>
        <w:t xml:space="preserve"> Modified</w:t>
      </w:r>
      <w:r w:rsidRPr="003C23BA">
        <w:rPr>
          <w:rFonts w:ascii="TH SarabunPSK" w:eastAsia="Calibri" w:hAnsi="TH SarabunPSK" w:cs="TH SarabunPSK"/>
          <w:sz w:val="28"/>
          <w:szCs w:val="28"/>
          <w:cs/>
        </w:rPr>
        <w:t xml:space="preserve"> </w:t>
      </w:r>
      <w:r w:rsidRPr="003C23BA">
        <w:rPr>
          <w:rFonts w:ascii="TH SarabunPSK" w:eastAsia="Calibri" w:hAnsi="TH SarabunPSK" w:cs="TH SarabunPSK"/>
          <w:sz w:val="28"/>
          <w:szCs w:val="28"/>
        </w:rPr>
        <w:t>Barthel Index</w:t>
      </w:r>
      <w:r w:rsidRPr="003C23BA">
        <w:rPr>
          <w:rFonts w:ascii="TH SarabunPSK" w:eastAsia="Calibri" w:hAnsi="TH SarabunPSK" w:cs="TH SarabunPSK"/>
          <w:sz w:val="28"/>
          <w:szCs w:val="28"/>
          <w:cs/>
        </w:rPr>
        <w:t xml:space="preserve"> ซึ่งเป็นแบบประเมินความสามารถของผู้ป่วยในการปฏิบัติกิจวัตรประจำวันเป็นเครื่องมือที่นำไปใช้กันอย่างสากลและหลายประเภท  โรงพยาบาลดังกล่าวข้างต้นมีการส่งต่อผลการประเมินมายังโรงพยาบาลนาแกด้วยวิธีการที่หลากหลายเช่นใช้ระบบโปรแกรม </w:t>
      </w:r>
      <w:r w:rsidRPr="003C23BA">
        <w:rPr>
          <w:rFonts w:ascii="TH SarabunPSK" w:eastAsia="Calibri" w:hAnsi="TH SarabunPSK" w:cs="TH SarabunPSK"/>
          <w:sz w:val="28"/>
          <w:szCs w:val="28"/>
        </w:rPr>
        <w:t xml:space="preserve">Thai COC, Google sheet, Thai Refer, Line IMC </w:t>
      </w:r>
      <w:r w:rsidRPr="003C23BA">
        <w:rPr>
          <w:rFonts w:ascii="TH SarabunPSK" w:eastAsia="Calibri" w:hAnsi="TH SarabunPSK" w:cs="TH SarabunPSK"/>
          <w:sz w:val="28"/>
          <w:szCs w:val="28"/>
          <w:cs/>
        </w:rPr>
        <w:t xml:space="preserve">และระบบใบส่งตัว </w:t>
      </w:r>
      <w:r w:rsidRPr="003C23BA">
        <w:rPr>
          <w:rFonts w:ascii="TH SarabunPSK" w:eastAsia="Calibri" w:hAnsi="TH SarabunPSK" w:cs="TH SarabunPSK"/>
          <w:sz w:val="28"/>
          <w:szCs w:val="28"/>
          <w:vertAlign w:val="superscript"/>
        </w:rPr>
        <w:t xml:space="preserve"> </w:t>
      </w:r>
      <w:r w:rsidRPr="003C23BA">
        <w:rPr>
          <w:rFonts w:ascii="TH SarabunPSK" w:eastAsia="Calibri" w:hAnsi="TH SarabunPSK" w:cs="TH SarabunPSK"/>
          <w:sz w:val="28"/>
          <w:szCs w:val="28"/>
          <w:cs/>
        </w:rPr>
        <w:t>รูปแบบการประเมินความสามารถของผู้ป่วยในการปฏิบัติกิจวัตรประจำวันของโรงพยาบาลนาแกในปัจจุบันเป็นการบันทึกลงในกระดาษเพี่อใช้สำหรับเก็บข้อมูลและวิเคราะห์เพื่อส่งต่อผลการฟื้นฟูไปยังโรงพยาบาลต้นทาง ซึ่งมีข้อเสียการบันทึกข้อมูลในกระดาษคือ การค้นหาข้อมูลใช้เวลานาน เอกสารอาจสูญหายหรือฉีกขาดได้ง่าย เมื่อเก็บนาน ๆ กระดาษจะเก่าทำให้ข้อความเลอะเลือนอ่านไม่ได้ การขนย้ายเอกสารทำได้ยากเพราะมีจำนวนและน้ำหนักมาก</w:t>
      </w:r>
      <w:r w:rsidRPr="003C23BA">
        <w:rPr>
          <w:rFonts w:ascii="TH SarabunPSK" w:eastAsia="Calibri" w:hAnsi="TH SarabunPSK" w:cs="TH SarabunPSK"/>
          <w:sz w:val="28"/>
          <w:szCs w:val="28"/>
        </w:rPr>
        <w:t xml:space="preserve"> </w:t>
      </w:r>
      <w:r w:rsidRPr="003C23BA">
        <w:rPr>
          <w:rFonts w:ascii="TH SarabunPSK" w:eastAsia="Calibri" w:hAnsi="TH SarabunPSK" w:cs="TH SarabunPSK"/>
          <w:sz w:val="28"/>
          <w:szCs w:val="28"/>
          <w:cs/>
        </w:rPr>
        <w:t xml:space="preserve"> บางครั้งทำให้ขาดการเชื่อมต่อข้อมูลส่งผลกระทบต่อคนไข้ขาดการได้รับการฟื้นฟูที่ต่อเนื่อง กลุ่มงานเวชกรรมฟื้นฟูโรงพยาบาลนาแกจึงได้มีการคิดค้นนวัตกรรมขึ้นเพื่อเป็นการแก้ไขปัญหาดังกล่าว โดยการประยุกต์ใช้เทคโนโลยีคิวอาร์โค้ดที่มีราคาถูก สะดวกต่อการใช้งานและเกิดประโยชน์สูงสุดต่อผู้ป่วย</w:t>
      </w:r>
    </w:p>
    <w:p w14:paraId="0FF9D47E" w14:textId="2D4D10BA" w:rsidR="003C23BA" w:rsidRPr="003C23BA" w:rsidRDefault="003C23BA" w:rsidP="003C23BA">
      <w:pPr>
        <w:jc w:val="thaiDistribute"/>
        <w:rPr>
          <w:rFonts w:ascii="TH SarabunPSK" w:eastAsia="Calibri" w:hAnsi="TH SarabunPSK" w:cs="TH SarabunPSK"/>
          <w:sz w:val="28"/>
          <w:szCs w:val="28"/>
        </w:rPr>
      </w:pPr>
      <w:r w:rsidRPr="003C23BA">
        <w:rPr>
          <w:rFonts w:ascii="TH SarabunPSK" w:eastAsia="Calibri" w:hAnsi="TH SarabunPSK" w:cs="TH SarabunPSK"/>
          <w:b/>
          <w:bCs/>
          <w:sz w:val="28"/>
          <w:szCs w:val="28"/>
          <w:cs/>
        </w:rPr>
        <w:t xml:space="preserve">วัตถุประสงค์ของการศึกษา </w:t>
      </w:r>
      <w:r w:rsidRPr="003C23BA">
        <w:rPr>
          <w:rFonts w:ascii="TH SarabunPSK" w:eastAsia="Calibri" w:hAnsi="TH SarabunPSK" w:cs="TH SarabunPSK"/>
          <w:b/>
          <w:bCs/>
          <w:sz w:val="28"/>
          <w:szCs w:val="28"/>
        </w:rPr>
        <w:t xml:space="preserve">: </w:t>
      </w:r>
      <w:r w:rsidRPr="003C23BA">
        <w:rPr>
          <w:rFonts w:ascii="TH SarabunPSK" w:eastAsia="Calibri" w:hAnsi="TH SarabunPSK" w:cs="TH SarabunPSK"/>
          <w:sz w:val="28"/>
          <w:szCs w:val="28"/>
        </w:rPr>
        <w:t xml:space="preserve">  1</w:t>
      </w:r>
      <w:r w:rsidRPr="003C23BA">
        <w:rPr>
          <w:rFonts w:ascii="TH SarabunPSK" w:eastAsia="Calibri" w:hAnsi="TH SarabunPSK" w:cs="TH SarabunPSK"/>
          <w:sz w:val="28"/>
          <w:szCs w:val="28"/>
          <w:cs/>
        </w:rPr>
        <w:t xml:space="preserve">) เพื่อศึกษาผลการประยุกต์ใช้สายรัดข้อมือคิวอาร์โค้ดในการบันทึกข้อมูลระดับความสามารถในการปฏิบัติกิจวัตรประจำวันผู้ป่วยระยะกึ่งเฉียบพลันที่เข้ารับการฟื้นฟูต่อเนื่อง </w:t>
      </w:r>
      <w:r w:rsidRPr="003C23BA">
        <w:rPr>
          <w:rFonts w:ascii="TH SarabunPSK" w:eastAsia="Calibri" w:hAnsi="TH SarabunPSK" w:cs="TH SarabunPSK"/>
          <w:sz w:val="28"/>
          <w:szCs w:val="28"/>
        </w:rPr>
        <w:t>2</w:t>
      </w:r>
      <w:r w:rsidRPr="003C23BA">
        <w:rPr>
          <w:rFonts w:ascii="TH SarabunPSK" w:eastAsia="Calibri" w:hAnsi="TH SarabunPSK" w:cs="TH SarabunPSK"/>
          <w:sz w:val="28"/>
          <w:szCs w:val="28"/>
          <w:cs/>
        </w:rPr>
        <w:t xml:space="preserve">) เพื่อเป็นการลดใช้กระดาษและแปลงข้อมูลดิจิทัลการจัดการข้อมูลให้ง่ายขึ้นพร้อมทั้งช่วยให้ประสิทธิภาพในการทำงานดีขึ้นและเพิ่มความสะดวกในการเข้าถึงข้อมูล </w:t>
      </w:r>
    </w:p>
    <w:p w14:paraId="7E59A2D6" w14:textId="77777777" w:rsidR="003C23BA" w:rsidRPr="003C23BA" w:rsidRDefault="003C23BA" w:rsidP="003C23BA">
      <w:pPr>
        <w:jc w:val="thaiDistribute"/>
        <w:rPr>
          <w:rFonts w:ascii="TH SarabunPSK" w:eastAsia="Calibri" w:hAnsi="TH SarabunPSK" w:cs="TH SarabunPSK"/>
          <w:sz w:val="28"/>
          <w:szCs w:val="28"/>
        </w:rPr>
      </w:pPr>
      <w:r w:rsidRPr="003C23BA">
        <w:rPr>
          <w:rFonts w:ascii="TH SarabunPSK" w:eastAsia="Calibri" w:hAnsi="TH SarabunPSK" w:cs="TH SarabunPSK"/>
          <w:b/>
          <w:bCs/>
          <w:sz w:val="28"/>
          <w:szCs w:val="28"/>
          <w:cs/>
        </w:rPr>
        <w:t xml:space="preserve">วิธีการศึกษา </w:t>
      </w:r>
      <w:r w:rsidRPr="003C23BA">
        <w:rPr>
          <w:rFonts w:ascii="TH SarabunPSK" w:eastAsia="Calibri" w:hAnsi="TH SarabunPSK" w:cs="TH SarabunPSK"/>
          <w:b/>
          <w:bCs/>
          <w:sz w:val="28"/>
          <w:szCs w:val="28"/>
        </w:rPr>
        <w:t>:</w:t>
      </w:r>
      <w:r w:rsidRPr="003C23BA">
        <w:rPr>
          <w:rFonts w:ascii="TH SarabunPSK" w:eastAsia="Calibri" w:hAnsi="TH SarabunPSK" w:cs="TH SarabunPSK"/>
          <w:sz w:val="28"/>
          <w:szCs w:val="28"/>
          <w:cs/>
        </w:rPr>
        <w:t xml:space="preserve"> การศึกษาในครั้งนี้เป็นรูปแบบการศึกษานำร่อง ( </w:t>
      </w:r>
      <w:r w:rsidRPr="003C23BA">
        <w:rPr>
          <w:rFonts w:ascii="TH SarabunPSK" w:eastAsia="Calibri" w:hAnsi="TH SarabunPSK" w:cs="TH SarabunPSK"/>
          <w:sz w:val="28"/>
          <w:szCs w:val="28"/>
        </w:rPr>
        <w:t xml:space="preserve">Pilot study </w:t>
      </w:r>
      <w:r w:rsidRPr="003C23BA">
        <w:rPr>
          <w:rFonts w:ascii="TH SarabunPSK" w:eastAsia="Calibri" w:hAnsi="TH SarabunPSK" w:cs="TH SarabunPSK"/>
          <w:sz w:val="28"/>
          <w:szCs w:val="28"/>
          <w:cs/>
        </w:rPr>
        <w:t xml:space="preserve">) ในผู้ป่วยกลุ่มระยะกึ่งเฉียบพลันที่ได้รับเลือกแบบเฉพาะเจาะจงจำนวน </w:t>
      </w:r>
      <w:r w:rsidRPr="003C23BA">
        <w:rPr>
          <w:rFonts w:ascii="TH SarabunPSK" w:eastAsia="Calibri" w:hAnsi="TH SarabunPSK" w:cs="TH SarabunPSK"/>
          <w:sz w:val="28"/>
          <w:szCs w:val="28"/>
        </w:rPr>
        <w:t xml:space="preserve">10 </w:t>
      </w:r>
      <w:r w:rsidRPr="003C23BA">
        <w:rPr>
          <w:rFonts w:ascii="TH SarabunPSK" w:eastAsia="Calibri" w:hAnsi="TH SarabunPSK" w:cs="TH SarabunPSK"/>
          <w:sz w:val="28"/>
          <w:szCs w:val="28"/>
          <w:cs/>
        </w:rPr>
        <w:t xml:space="preserve">ราย แบ่งออกเป็นผู้ป่วยโรคหลอดเลือดสมองจำนวน  </w:t>
      </w:r>
      <w:r w:rsidRPr="003C23BA">
        <w:rPr>
          <w:rFonts w:ascii="TH SarabunPSK" w:eastAsia="Calibri" w:hAnsi="TH SarabunPSK" w:cs="TH SarabunPSK"/>
          <w:sz w:val="28"/>
          <w:szCs w:val="28"/>
        </w:rPr>
        <w:t xml:space="preserve">6 </w:t>
      </w:r>
      <w:r w:rsidRPr="003C23BA">
        <w:rPr>
          <w:rFonts w:ascii="TH SarabunPSK" w:eastAsia="Calibri" w:hAnsi="TH SarabunPSK" w:cs="TH SarabunPSK"/>
          <w:sz w:val="28"/>
          <w:szCs w:val="28"/>
          <w:cs/>
        </w:rPr>
        <w:t>ราย</w:t>
      </w:r>
      <w:r w:rsidRPr="003C23BA">
        <w:rPr>
          <w:rFonts w:ascii="TH SarabunPSK" w:eastAsia="Calibri" w:hAnsi="TH SarabunPSK" w:cs="TH SarabunPSK"/>
          <w:sz w:val="28"/>
          <w:szCs w:val="28"/>
        </w:rPr>
        <w:t xml:space="preserve">, </w:t>
      </w:r>
      <w:r w:rsidRPr="003C23BA">
        <w:rPr>
          <w:rFonts w:ascii="TH SarabunPSK" w:eastAsia="Calibri" w:hAnsi="TH SarabunPSK" w:cs="TH SarabunPSK"/>
          <w:sz w:val="28"/>
          <w:szCs w:val="28"/>
          <w:cs/>
        </w:rPr>
        <w:t xml:space="preserve">ผู้ป่วยบาดเจ็บทางสมองจำนวน </w:t>
      </w:r>
      <w:r w:rsidRPr="003C23BA">
        <w:rPr>
          <w:rFonts w:ascii="TH SarabunPSK" w:eastAsia="Calibri" w:hAnsi="TH SarabunPSK" w:cs="TH SarabunPSK"/>
          <w:sz w:val="28"/>
          <w:szCs w:val="28"/>
        </w:rPr>
        <w:t xml:space="preserve">3 </w:t>
      </w:r>
      <w:r w:rsidRPr="003C23BA">
        <w:rPr>
          <w:rFonts w:ascii="TH SarabunPSK" w:eastAsia="Calibri" w:hAnsi="TH SarabunPSK" w:cs="TH SarabunPSK"/>
          <w:sz w:val="28"/>
          <w:szCs w:val="28"/>
          <w:cs/>
        </w:rPr>
        <w:t xml:space="preserve">ราย และผู้ป่วยบาดเจ็บทางไขสันหลังจำนวน </w:t>
      </w:r>
      <w:r w:rsidRPr="003C23BA">
        <w:rPr>
          <w:rFonts w:ascii="TH SarabunPSK" w:eastAsia="Calibri" w:hAnsi="TH SarabunPSK" w:cs="TH SarabunPSK"/>
          <w:sz w:val="28"/>
          <w:szCs w:val="28"/>
        </w:rPr>
        <w:t xml:space="preserve">1 </w:t>
      </w:r>
      <w:r w:rsidRPr="003C23BA">
        <w:rPr>
          <w:rFonts w:ascii="TH SarabunPSK" w:eastAsia="Calibri" w:hAnsi="TH SarabunPSK" w:cs="TH SarabunPSK"/>
          <w:sz w:val="28"/>
          <w:szCs w:val="28"/>
          <w:cs/>
        </w:rPr>
        <w:t>ราย</w:t>
      </w:r>
      <w:r w:rsidRPr="003C23BA">
        <w:rPr>
          <w:rFonts w:ascii="TH SarabunPSK" w:eastAsia="Calibri" w:hAnsi="TH SarabunPSK" w:cs="TH SarabunPSK"/>
          <w:b/>
          <w:bCs/>
          <w:sz w:val="28"/>
          <w:szCs w:val="28"/>
          <w:cs/>
        </w:rPr>
        <w:t xml:space="preserve"> </w:t>
      </w:r>
      <w:r w:rsidRPr="003C23BA">
        <w:rPr>
          <w:rFonts w:ascii="TH SarabunPSK" w:eastAsia="Calibri" w:hAnsi="TH SarabunPSK" w:cs="TH SarabunPSK"/>
          <w:sz w:val="28"/>
          <w:szCs w:val="28"/>
          <w:cs/>
        </w:rPr>
        <w:t xml:space="preserve">โดยมีการออกแบบสายรัดข้อมือคิวอาร์โค้ด แบ่งออกเป็น </w:t>
      </w:r>
      <w:r w:rsidRPr="003C23BA">
        <w:rPr>
          <w:rFonts w:ascii="TH SarabunPSK" w:eastAsia="Calibri" w:hAnsi="TH SarabunPSK" w:cs="TH SarabunPSK"/>
          <w:sz w:val="28"/>
          <w:szCs w:val="28"/>
        </w:rPr>
        <w:t xml:space="preserve">3 </w:t>
      </w:r>
      <w:r w:rsidRPr="003C23BA">
        <w:rPr>
          <w:rFonts w:ascii="TH SarabunPSK" w:eastAsia="Calibri" w:hAnsi="TH SarabunPSK" w:cs="TH SarabunPSK"/>
          <w:sz w:val="28"/>
          <w:szCs w:val="28"/>
          <w:cs/>
        </w:rPr>
        <w:t xml:space="preserve">สี ตามระดับคะแนนความสามารถในการปฏิบัติประจำวันของผู้ป่วยได้แก่ สีส้ม สำหรับผู้ป่วยที่มีระดับคะแนน </w:t>
      </w:r>
      <w:r w:rsidRPr="003C23BA">
        <w:rPr>
          <w:rFonts w:ascii="TH SarabunPSK" w:eastAsia="Calibri" w:hAnsi="TH SarabunPSK" w:cs="TH SarabunPSK"/>
          <w:sz w:val="28"/>
          <w:szCs w:val="28"/>
        </w:rPr>
        <w:t xml:space="preserve">ADL 0-4 </w:t>
      </w:r>
      <w:r w:rsidRPr="003C23BA">
        <w:rPr>
          <w:rFonts w:ascii="TH SarabunPSK" w:eastAsia="Calibri" w:hAnsi="TH SarabunPSK" w:cs="TH SarabunPSK"/>
          <w:sz w:val="28"/>
          <w:szCs w:val="28"/>
          <w:cs/>
        </w:rPr>
        <w:t xml:space="preserve">คะแนนโดยจะได้รับการเยี่ยมบ้านและฟื้นฟูจากนักกายภาพบำบัดอย่างน้อย </w:t>
      </w:r>
      <w:r w:rsidRPr="003C23BA">
        <w:rPr>
          <w:rFonts w:ascii="TH SarabunPSK" w:eastAsia="Calibri" w:hAnsi="TH SarabunPSK" w:cs="TH SarabunPSK"/>
          <w:sz w:val="28"/>
          <w:szCs w:val="28"/>
        </w:rPr>
        <w:t xml:space="preserve">3 </w:t>
      </w:r>
      <w:r w:rsidRPr="003C23BA">
        <w:rPr>
          <w:rFonts w:ascii="TH SarabunPSK" w:eastAsia="Calibri" w:hAnsi="TH SarabunPSK" w:cs="TH SarabunPSK"/>
          <w:sz w:val="28"/>
          <w:szCs w:val="28"/>
          <w:cs/>
        </w:rPr>
        <w:t>ครั้ง/เดือน</w:t>
      </w:r>
      <w:r w:rsidRPr="003C23BA">
        <w:rPr>
          <w:rFonts w:ascii="TH SarabunPSK" w:eastAsia="Calibri" w:hAnsi="TH SarabunPSK" w:cs="TH SarabunPSK"/>
          <w:sz w:val="28"/>
          <w:szCs w:val="28"/>
        </w:rPr>
        <w:t xml:space="preserve">, </w:t>
      </w:r>
      <w:r w:rsidRPr="003C23BA">
        <w:rPr>
          <w:rFonts w:ascii="TH SarabunPSK" w:eastAsia="Calibri" w:hAnsi="TH SarabunPSK" w:cs="TH SarabunPSK"/>
          <w:sz w:val="28"/>
          <w:szCs w:val="28"/>
          <w:cs/>
        </w:rPr>
        <w:t xml:space="preserve">สีฟ้า สำหรับผู้ป่วยที่มีระดับคะแนน </w:t>
      </w:r>
      <w:r w:rsidRPr="003C23BA">
        <w:rPr>
          <w:rFonts w:ascii="TH SarabunPSK" w:eastAsia="Calibri" w:hAnsi="TH SarabunPSK" w:cs="TH SarabunPSK"/>
          <w:sz w:val="28"/>
          <w:szCs w:val="28"/>
        </w:rPr>
        <w:t xml:space="preserve">ADL 5-11 </w:t>
      </w:r>
      <w:r w:rsidRPr="003C23BA">
        <w:rPr>
          <w:rFonts w:ascii="TH SarabunPSK" w:eastAsia="Calibri" w:hAnsi="TH SarabunPSK" w:cs="TH SarabunPSK"/>
          <w:sz w:val="28"/>
          <w:szCs w:val="28"/>
          <w:cs/>
        </w:rPr>
        <w:t xml:space="preserve">คะแนน จะได้รับการเยี่ยมบ้านและฟื้นฟูจากนักกายภาพบำบัดอย่างน้อย </w:t>
      </w:r>
      <w:r w:rsidRPr="003C23BA">
        <w:rPr>
          <w:rFonts w:ascii="TH SarabunPSK" w:eastAsia="Calibri" w:hAnsi="TH SarabunPSK" w:cs="TH SarabunPSK"/>
          <w:sz w:val="28"/>
          <w:szCs w:val="28"/>
        </w:rPr>
        <w:t xml:space="preserve">2 </w:t>
      </w:r>
      <w:r w:rsidRPr="003C23BA">
        <w:rPr>
          <w:rFonts w:ascii="TH SarabunPSK" w:eastAsia="Calibri" w:hAnsi="TH SarabunPSK" w:cs="TH SarabunPSK"/>
          <w:sz w:val="28"/>
          <w:szCs w:val="28"/>
          <w:cs/>
        </w:rPr>
        <w:t xml:space="preserve">ครั้ง/เดือน และ สีชมพู สำหรับผู้ป่วยที่มีระดับคะแนน </w:t>
      </w:r>
      <w:r w:rsidRPr="003C23BA">
        <w:rPr>
          <w:rFonts w:ascii="TH SarabunPSK" w:eastAsia="Calibri" w:hAnsi="TH SarabunPSK" w:cs="TH SarabunPSK"/>
          <w:sz w:val="28"/>
          <w:szCs w:val="28"/>
        </w:rPr>
        <w:t xml:space="preserve">ADL </w:t>
      </w:r>
      <w:r w:rsidRPr="003C23BA">
        <w:rPr>
          <w:rFonts w:ascii="TH SarabunPSK" w:eastAsia="Calibri" w:hAnsi="TH SarabunPSK" w:cs="TH SarabunPSK"/>
          <w:sz w:val="28"/>
          <w:szCs w:val="28"/>
          <w:cs/>
        </w:rPr>
        <w:t xml:space="preserve">ตั้งแต่ </w:t>
      </w:r>
      <w:r w:rsidRPr="003C23BA">
        <w:rPr>
          <w:rFonts w:ascii="TH SarabunPSK" w:eastAsia="Calibri" w:hAnsi="TH SarabunPSK" w:cs="TH SarabunPSK"/>
          <w:sz w:val="28"/>
          <w:szCs w:val="28"/>
        </w:rPr>
        <w:t xml:space="preserve">12 </w:t>
      </w:r>
      <w:r w:rsidRPr="003C23BA">
        <w:rPr>
          <w:rFonts w:ascii="TH SarabunPSK" w:eastAsia="Calibri" w:hAnsi="TH SarabunPSK" w:cs="TH SarabunPSK"/>
          <w:sz w:val="28"/>
          <w:szCs w:val="28"/>
          <w:cs/>
        </w:rPr>
        <w:t xml:space="preserve">คะแนนเป็นต้นไป จะได้รับการเยี่ยมบ้านและฟื้นฟูจากนักกายภาพบำบัดอย่างน้อย </w:t>
      </w:r>
      <w:r w:rsidRPr="003C23BA">
        <w:rPr>
          <w:rFonts w:ascii="TH SarabunPSK" w:eastAsia="Calibri" w:hAnsi="TH SarabunPSK" w:cs="TH SarabunPSK"/>
          <w:sz w:val="28"/>
          <w:szCs w:val="28"/>
        </w:rPr>
        <w:t xml:space="preserve">1 </w:t>
      </w:r>
      <w:r w:rsidRPr="003C23BA">
        <w:rPr>
          <w:rFonts w:ascii="TH SarabunPSK" w:eastAsia="Calibri" w:hAnsi="TH SarabunPSK" w:cs="TH SarabunPSK"/>
          <w:sz w:val="28"/>
          <w:szCs w:val="28"/>
          <w:cs/>
        </w:rPr>
        <w:t xml:space="preserve">ครั้ง/เดือน  ภายในระยะเวลา </w:t>
      </w:r>
      <w:r w:rsidRPr="003C23BA">
        <w:rPr>
          <w:rFonts w:ascii="TH SarabunPSK" w:eastAsia="Calibri" w:hAnsi="TH SarabunPSK" w:cs="TH SarabunPSK"/>
          <w:sz w:val="28"/>
          <w:szCs w:val="28"/>
        </w:rPr>
        <w:t xml:space="preserve">3 </w:t>
      </w:r>
      <w:r w:rsidRPr="003C23BA">
        <w:rPr>
          <w:rFonts w:ascii="TH SarabunPSK" w:eastAsia="Calibri" w:hAnsi="TH SarabunPSK" w:cs="TH SarabunPSK"/>
          <w:sz w:val="28"/>
          <w:szCs w:val="28"/>
          <w:cs/>
        </w:rPr>
        <w:t xml:space="preserve">เดือน ผู้ป่วยแต่ละรายจะได้รับการประเมินการทำกิจวัตรประจำวันซ้ำหลังจากฟื้นฟูทุกๆ </w:t>
      </w:r>
      <w:r w:rsidRPr="003C23BA">
        <w:rPr>
          <w:rFonts w:ascii="TH SarabunPSK" w:eastAsia="Calibri" w:hAnsi="TH SarabunPSK" w:cs="TH SarabunPSK"/>
          <w:sz w:val="28"/>
          <w:szCs w:val="28"/>
        </w:rPr>
        <w:t xml:space="preserve">1 </w:t>
      </w:r>
      <w:r w:rsidRPr="003C23BA">
        <w:rPr>
          <w:rFonts w:ascii="TH SarabunPSK" w:eastAsia="Calibri" w:hAnsi="TH SarabunPSK" w:cs="TH SarabunPSK"/>
          <w:sz w:val="28"/>
          <w:szCs w:val="28"/>
          <w:cs/>
        </w:rPr>
        <w:t>เดือนและเปรียบเทียบระดับความสามารถในการทำกิจวัตรประจำวันก่อนและหลังการฟื้นฟู</w:t>
      </w:r>
    </w:p>
    <w:p w14:paraId="6A471247" w14:textId="77777777" w:rsidR="003C23BA" w:rsidRPr="003C23BA" w:rsidRDefault="003C23BA" w:rsidP="003C23BA">
      <w:pPr>
        <w:jc w:val="thaiDistribute"/>
        <w:rPr>
          <w:rFonts w:ascii="TH SarabunPSK" w:eastAsia="Calibri" w:hAnsi="TH SarabunPSK" w:cs="TH SarabunPSK"/>
          <w:sz w:val="28"/>
          <w:szCs w:val="28"/>
        </w:rPr>
      </w:pPr>
      <w:r w:rsidRPr="003C23BA">
        <w:rPr>
          <w:rFonts w:ascii="TH SarabunPSK" w:eastAsia="Calibri" w:hAnsi="TH SarabunPSK" w:cs="TH SarabunPSK"/>
          <w:b/>
          <w:bCs/>
          <w:sz w:val="28"/>
          <w:szCs w:val="28"/>
          <w:cs/>
        </w:rPr>
        <w:t>การวิเคราะห์ข้อมูล</w:t>
      </w:r>
      <w:r w:rsidRPr="003C23BA">
        <w:rPr>
          <w:rFonts w:ascii="TH SarabunPSK" w:eastAsia="Calibri" w:hAnsi="TH SarabunPSK" w:cs="TH SarabunPSK"/>
          <w:b/>
          <w:bCs/>
          <w:sz w:val="28"/>
          <w:szCs w:val="28"/>
        </w:rPr>
        <w:t xml:space="preserve">: </w:t>
      </w:r>
      <w:r w:rsidRPr="003C23BA">
        <w:rPr>
          <w:rFonts w:ascii="TH SarabunPSK" w:eastAsia="Calibri" w:hAnsi="TH SarabunPSK" w:cs="TH SarabunPSK"/>
          <w:sz w:val="28"/>
          <w:szCs w:val="28"/>
          <w:cs/>
        </w:rPr>
        <w:t xml:space="preserve">ผู้ศึกษาเก็บข้อมูลในผู้ป่วยแต่ละรายเป็นระยะเวลาทั้งหมด </w:t>
      </w:r>
      <w:r w:rsidRPr="003C23BA">
        <w:rPr>
          <w:rFonts w:ascii="TH SarabunPSK" w:eastAsia="Calibri" w:hAnsi="TH SarabunPSK" w:cs="TH SarabunPSK"/>
          <w:sz w:val="28"/>
          <w:szCs w:val="28"/>
        </w:rPr>
        <w:t xml:space="preserve">3 </w:t>
      </w:r>
      <w:r w:rsidRPr="003C23BA">
        <w:rPr>
          <w:rFonts w:ascii="TH SarabunPSK" w:eastAsia="Calibri" w:hAnsi="TH SarabunPSK" w:cs="TH SarabunPSK"/>
          <w:sz w:val="28"/>
          <w:szCs w:val="28"/>
          <w:cs/>
        </w:rPr>
        <w:t xml:space="preserve">เดือน ซึ่งจะถูกวิเคราะห์โดยแบ่งออกเป็น </w:t>
      </w:r>
      <w:r w:rsidRPr="003C23BA">
        <w:rPr>
          <w:rFonts w:ascii="TH SarabunPSK" w:eastAsia="Calibri" w:hAnsi="TH SarabunPSK" w:cs="TH SarabunPSK"/>
          <w:sz w:val="28"/>
          <w:szCs w:val="28"/>
        </w:rPr>
        <w:t xml:space="preserve">2 </w:t>
      </w:r>
      <w:r w:rsidRPr="003C23BA">
        <w:rPr>
          <w:rFonts w:ascii="TH SarabunPSK" w:eastAsia="Calibri" w:hAnsi="TH SarabunPSK" w:cs="TH SarabunPSK"/>
          <w:sz w:val="28"/>
          <w:szCs w:val="28"/>
          <w:cs/>
        </w:rPr>
        <w:t>ส่วน ได้แก่ ส่วนแรก คือ คุณลักษณะทั่วไปของกลุ่มผู้เข้าร่วม ส่วนที่สองเป็นการวิเคราะห์ข้อมูลผลการประเมินคะแนนความสามารถในการปฏิบัติกิจวัตรประจำวันของผู้ป่วยโดยเปรียบเทียบผลก่อนและหลังการฟื้นฟู</w:t>
      </w:r>
      <w:r w:rsidRPr="003C23BA">
        <w:rPr>
          <w:rFonts w:ascii="TH SarabunPSK" w:eastAsia="Calibri" w:hAnsi="TH SarabunPSK" w:cs="TH SarabunPSK"/>
          <w:sz w:val="28"/>
          <w:szCs w:val="28"/>
        </w:rPr>
        <w:t xml:space="preserve"> </w:t>
      </w:r>
      <w:r w:rsidRPr="003C23BA">
        <w:rPr>
          <w:rFonts w:ascii="TH SarabunPSK" w:eastAsia="Calibri" w:hAnsi="TH SarabunPSK" w:cs="TH SarabunPSK"/>
          <w:sz w:val="28"/>
          <w:szCs w:val="28"/>
          <w:cs/>
        </w:rPr>
        <w:t xml:space="preserve">วิเคราะห์ข้อมูลด้วยโปรแกรมสำเร็จรูป </w:t>
      </w:r>
      <w:r w:rsidRPr="003C23BA">
        <w:rPr>
          <w:rFonts w:ascii="TH SarabunPSK" w:eastAsia="Calibri" w:hAnsi="TH SarabunPSK" w:cs="TH SarabunPSK"/>
          <w:sz w:val="28"/>
          <w:szCs w:val="28"/>
        </w:rPr>
        <w:t>SPSS version</w:t>
      </w:r>
      <w:r w:rsidRPr="003C23BA">
        <w:rPr>
          <w:rFonts w:ascii="TH SarabunPSK" w:eastAsia="Calibri" w:hAnsi="TH SarabunPSK" w:cs="TH SarabunPSK"/>
          <w:sz w:val="28"/>
          <w:szCs w:val="28"/>
          <w:cs/>
        </w:rPr>
        <w:t xml:space="preserve"> </w:t>
      </w:r>
      <w:r w:rsidRPr="003C23BA">
        <w:rPr>
          <w:rFonts w:ascii="TH SarabunPSK" w:eastAsia="Calibri" w:hAnsi="TH SarabunPSK" w:cs="TH SarabunPSK"/>
          <w:sz w:val="28"/>
          <w:szCs w:val="28"/>
        </w:rPr>
        <w:t>22</w:t>
      </w:r>
      <w:r w:rsidRPr="003C23BA">
        <w:rPr>
          <w:rFonts w:ascii="TH SarabunPSK" w:eastAsia="Calibri" w:hAnsi="TH SarabunPSK" w:cs="TH SarabunPSK"/>
          <w:sz w:val="28"/>
          <w:szCs w:val="28"/>
          <w:cs/>
        </w:rPr>
        <w:t xml:space="preserve"> </w:t>
      </w:r>
      <w:r w:rsidRPr="003C23BA">
        <w:rPr>
          <w:rFonts w:ascii="TH SarabunPSK" w:eastAsia="Calibri" w:hAnsi="TH SarabunPSK" w:cs="TH SarabunPSK"/>
          <w:color w:val="231F20"/>
          <w:sz w:val="28"/>
          <w:szCs w:val="28"/>
          <w:cs/>
        </w:rPr>
        <w:t xml:space="preserve">วิเคราะห์ข้อมูลส่วนบุคคลด้วยสถิติการแจกแจงความถี่ ร้อยละและส่วนเบี่ยงเบนมาตรฐาน และวิเคราะห์เปรียบเทียบคะแนนความสามารถในการปฏิบัติกิจวัตรประจำวันก่อนและหลังการฟื้นฟูโดยใช้สถิติ </w:t>
      </w:r>
      <w:r w:rsidRPr="003C23BA">
        <w:rPr>
          <w:rFonts w:ascii="TH SarabunPSK" w:eastAsia="Calibri" w:hAnsi="TH SarabunPSK" w:cs="TH SarabunPSK"/>
          <w:color w:val="231F20"/>
          <w:sz w:val="28"/>
          <w:szCs w:val="28"/>
        </w:rPr>
        <w:t xml:space="preserve">Dependent T- Test </w:t>
      </w:r>
    </w:p>
    <w:p w14:paraId="4395138C" w14:textId="77777777" w:rsidR="003C23BA" w:rsidRPr="003C23BA" w:rsidRDefault="003C23BA" w:rsidP="003C23BA">
      <w:pPr>
        <w:jc w:val="thaiDistribute"/>
        <w:rPr>
          <w:rFonts w:ascii="TH SarabunPSK" w:eastAsia="Calibri" w:hAnsi="TH SarabunPSK" w:cs="TH SarabunPSK"/>
          <w:b/>
          <w:bCs/>
          <w:sz w:val="28"/>
          <w:szCs w:val="28"/>
        </w:rPr>
      </w:pPr>
      <w:r w:rsidRPr="003C23BA">
        <w:rPr>
          <w:rFonts w:ascii="TH SarabunPSK" w:eastAsia="Calibri" w:hAnsi="TH SarabunPSK" w:cs="TH SarabunPSK"/>
          <w:b/>
          <w:bCs/>
          <w:sz w:val="28"/>
          <w:szCs w:val="28"/>
          <w:cs/>
        </w:rPr>
        <w:t xml:space="preserve">ผลการศึกษา </w:t>
      </w:r>
      <w:r w:rsidRPr="003C23BA">
        <w:rPr>
          <w:rFonts w:ascii="TH SarabunPSK" w:eastAsia="Calibri" w:hAnsi="TH SarabunPSK" w:cs="TH SarabunPSK"/>
          <w:b/>
          <w:bCs/>
          <w:sz w:val="28"/>
          <w:szCs w:val="28"/>
        </w:rPr>
        <w:t>:</w:t>
      </w:r>
      <w:r w:rsidRPr="003C23BA">
        <w:rPr>
          <w:rFonts w:ascii="TH SarabunPSK" w:eastAsia="Calibri" w:hAnsi="TH SarabunPSK" w:cs="TH SarabunPSK"/>
          <w:sz w:val="28"/>
          <w:szCs w:val="28"/>
          <w:cs/>
        </w:rPr>
        <w:t xml:space="preserve">  กลุ่มตัวอย่างประกอบด้วยเพศชาย </w:t>
      </w:r>
      <w:r w:rsidRPr="003C23BA">
        <w:rPr>
          <w:rFonts w:ascii="TH SarabunPSK" w:eastAsia="Calibri" w:hAnsi="TH SarabunPSK" w:cs="TH SarabunPSK"/>
          <w:sz w:val="28"/>
          <w:szCs w:val="28"/>
        </w:rPr>
        <w:t xml:space="preserve">5 </w:t>
      </w:r>
      <w:r w:rsidRPr="003C23BA">
        <w:rPr>
          <w:rFonts w:ascii="TH SarabunPSK" w:eastAsia="Calibri" w:hAnsi="TH SarabunPSK" w:cs="TH SarabunPSK"/>
          <w:sz w:val="28"/>
          <w:szCs w:val="28"/>
          <w:cs/>
        </w:rPr>
        <w:t xml:space="preserve">รายคิดเป็นร้อยละ </w:t>
      </w:r>
      <w:r w:rsidRPr="003C23BA">
        <w:rPr>
          <w:rFonts w:ascii="TH SarabunPSK" w:eastAsia="Calibri" w:hAnsi="TH SarabunPSK" w:cs="TH SarabunPSK"/>
          <w:sz w:val="28"/>
          <w:szCs w:val="28"/>
        </w:rPr>
        <w:t>50</w:t>
      </w:r>
      <w:r w:rsidRPr="003C23BA">
        <w:rPr>
          <w:rFonts w:ascii="TH SarabunPSK" w:eastAsia="Calibri" w:hAnsi="TH SarabunPSK" w:cs="TH SarabunPSK"/>
          <w:sz w:val="28"/>
          <w:szCs w:val="28"/>
          <w:cs/>
        </w:rPr>
        <w:t xml:space="preserve"> และเพศหญิง </w:t>
      </w:r>
      <w:r w:rsidRPr="003C23BA">
        <w:rPr>
          <w:rFonts w:ascii="TH SarabunPSK" w:eastAsia="Calibri" w:hAnsi="TH SarabunPSK" w:cs="TH SarabunPSK"/>
          <w:sz w:val="28"/>
          <w:szCs w:val="28"/>
        </w:rPr>
        <w:t xml:space="preserve">5 </w:t>
      </w:r>
      <w:r w:rsidRPr="003C23BA">
        <w:rPr>
          <w:rFonts w:ascii="TH SarabunPSK" w:eastAsia="Calibri" w:hAnsi="TH SarabunPSK" w:cs="TH SarabunPSK"/>
          <w:sz w:val="28"/>
          <w:szCs w:val="28"/>
          <w:cs/>
        </w:rPr>
        <w:t xml:space="preserve">รายคิดเป็นร้อยละ </w:t>
      </w:r>
      <w:r w:rsidRPr="003C23BA">
        <w:rPr>
          <w:rFonts w:ascii="TH SarabunPSK" w:eastAsia="Calibri" w:hAnsi="TH SarabunPSK" w:cs="TH SarabunPSK"/>
          <w:sz w:val="28"/>
          <w:szCs w:val="28"/>
        </w:rPr>
        <w:t xml:space="preserve">50, </w:t>
      </w:r>
      <w:r w:rsidRPr="003C23BA">
        <w:rPr>
          <w:rFonts w:ascii="TH SarabunPSK" w:eastAsia="Calibri" w:hAnsi="TH SarabunPSK" w:cs="TH SarabunPSK"/>
          <w:sz w:val="28"/>
          <w:szCs w:val="28"/>
          <w:cs/>
        </w:rPr>
        <w:t xml:space="preserve">การวินิจฉัยโรค แบ่งออกเป็นโรค หลอดเลือดสมองตีบ </w:t>
      </w:r>
      <w:r w:rsidRPr="003C23BA">
        <w:rPr>
          <w:rFonts w:ascii="TH SarabunPSK" w:eastAsia="Calibri" w:hAnsi="TH SarabunPSK" w:cs="TH SarabunPSK"/>
          <w:sz w:val="28"/>
          <w:szCs w:val="28"/>
        </w:rPr>
        <w:t xml:space="preserve">4 </w:t>
      </w:r>
      <w:r w:rsidRPr="003C23BA">
        <w:rPr>
          <w:rFonts w:ascii="TH SarabunPSK" w:eastAsia="Calibri" w:hAnsi="TH SarabunPSK" w:cs="TH SarabunPSK"/>
          <w:sz w:val="28"/>
          <w:szCs w:val="28"/>
          <w:cs/>
        </w:rPr>
        <w:t>ราย</w:t>
      </w:r>
      <w:r w:rsidRPr="003C23BA">
        <w:rPr>
          <w:rFonts w:ascii="TH SarabunPSK" w:eastAsia="Calibri" w:hAnsi="TH SarabunPSK" w:cs="TH SarabunPSK"/>
          <w:sz w:val="28"/>
          <w:szCs w:val="28"/>
        </w:rPr>
        <w:t xml:space="preserve"> </w:t>
      </w:r>
      <w:r w:rsidRPr="003C23BA">
        <w:rPr>
          <w:rFonts w:ascii="TH SarabunPSK" w:eastAsia="Calibri" w:hAnsi="TH SarabunPSK" w:cs="TH SarabunPSK"/>
          <w:sz w:val="28"/>
          <w:szCs w:val="28"/>
          <w:cs/>
        </w:rPr>
        <w:t xml:space="preserve">คิดเป็นร้อยละ </w:t>
      </w:r>
      <w:r w:rsidRPr="003C23BA">
        <w:rPr>
          <w:rFonts w:ascii="TH SarabunPSK" w:eastAsia="Calibri" w:hAnsi="TH SarabunPSK" w:cs="TH SarabunPSK"/>
          <w:sz w:val="28"/>
          <w:szCs w:val="28"/>
        </w:rPr>
        <w:t xml:space="preserve">40, </w:t>
      </w:r>
      <w:r w:rsidRPr="003C23BA">
        <w:rPr>
          <w:rFonts w:ascii="TH SarabunPSK" w:eastAsia="Calibri" w:hAnsi="TH SarabunPSK" w:cs="TH SarabunPSK"/>
          <w:sz w:val="28"/>
          <w:szCs w:val="28"/>
          <w:cs/>
        </w:rPr>
        <w:t xml:space="preserve">โรคหลอดเลือดสมองแตก </w:t>
      </w:r>
      <w:r w:rsidRPr="003C23BA">
        <w:rPr>
          <w:rFonts w:ascii="TH SarabunPSK" w:eastAsia="Calibri" w:hAnsi="TH SarabunPSK" w:cs="TH SarabunPSK"/>
          <w:sz w:val="28"/>
          <w:szCs w:val="28"/>
        </w:rPr>
        <w:t xml:space="preserve">2 </w:t>
      </w:r>
      <w:r w:rsidRPr="003C23BA">
        <w:rPr>
          <w:rFonts w:ascii="TH SarabunPSK" w:eastAsia="Calibri" w:hAnsi="TH SarabunPSK" w:cs="TH SarabunPSK"/>
          <w:sz w:val="28"/>
          <w:szCs w:val="28"/>
          <w:cs/>
        </w:rPr>
        <w:t xml:space="preserve">ราย คิดเป็นร้อยละ </w:t>
      </w:r>
      <w:r w:rsidRPr="003C23BA">
        <w:rPr>
          <w:rFonts w:ascii="TH SarabunPSK" w:eastAsia="Calibri" w:hAnsi="TH SarabunPSK" w:cs="TH SarabunPSK"/>
          <w:sz w:val="28"/>
          <w:szCs w:val="28"/>
        </w:rPr>
        <w:lastRenderedPageBreak/>
        <w:t xml:space="preserve">20, </w:t>
      </w:r>
      <w:r w:rsidRPr="003C23BA">
        <w:rPr>
          <w:rFonts w:ascii="TH SarabunPSK" w:eastAsia="Calibri" w:hAnsi="TH SarabunPSK" w:cs="TH SarabunPSK"/>
          <w:sz w:val="28"/>
          <w:szCs w:val="28"/>
          <w:cs/>
        </w:rPr>
        <w:t xml:space="preserve">ภาวะบาดเจ็บที่ศีรษะและสมอง </w:t>
      </w:r>
      <w:r w:rsidRPr="003C23BA">
        <w:rPr>
          <w:rFonts w:ascii="TH SarabunPSK" w:eastAsia="Calibri" w:hAnsi="TH SarabunPSK" w:cs="TH SarabunPSK"/>
          <w:sz w:val="28"/>
          <w:szCs w:val="28"/>
        </w:rPr>
        <w:t xml:space="preserve">3 </w:t>
      </w:r>
      <w:r w:rsidRPr="003C23BA">
        <w:rPr>
          <w:rFonts w:ascii="TH SarabunPSK" w:eastAsia="Calibri" w:hAnsi="TH SarabunPSK" w:cs="TH SarabunPSK"/>
          <w:sz w:val="28"/>
          <w:szCs w:val="28"/>
          <w:cs/>
        </w:rPr>
        <w:t xml:space="preserve">รายคิดเป็นร้อยละ </w:t>
      </w:r>
      <w:r w:rsidRPr="003C23BA">
        <w:rPr>
          <w:rFonts w:ascii="TH SarabunPSK" w:eastAsia="Calibri" w:hAnsi="TH SarabunPSK" w:cs="TH SarabunPSK"/>
          <w:sz w:val="28"/>
          <w:szCs w:val="28"/>
        </w:rPr>
        <w:t xml:space="preserve">30 </w:t>
      </w:r>
      <w:r w:rsidRPr="003C23BA">
        <w:rPr>
          <w:rFonts w:ascii="TH SarabunPSK" w:eastAsia="Calibri" w:hAnsi="TH SarabunPSK" w:cs="TH SarabunPSK"/>
          <w:sz w:val="28"/>
          <w:szCs w:val="28"/>
          <w:cs/>
        </w:rPr>
        <w:t xml:space="preserve">และภาวะบาดเจ็บทางไขสันหลัง </w:t>
      </w:r>
      <w:r w:rsidRPr="003C23BA">
        <w:rPr>
          <w:rFonts w:ascii="TH SarabunPSK" w:eastAsia="Calibri" w:hAnsi="TH SarabunPSK" w:cs="TH SarabunPSK"/>
          <w:sz w:val="28"/>
          <w:szCs w:val="28"/>
        </w:rPr>
        <w:t>1</w:t>
      </w:r>
      <w:r w:rsidRPr="003C23BA">
        <w:rPr>
          <w:rFonts w:ascii="TH SarabunPSK" w:eastAsia="Calibri" w:hAnsi="TH SarabunPSK" w:cs="TH SarabunPSK"/>
          <w:sz w:val="28"/>
          <w:szCs w:val="28"/>
          <w:cs/>
        </w:rPr>
        <w:t xml:space="preserve"> ราย คิดเป็นร้อยละ </w:t>
      </w:r>
      <w:r w:rsidRPr="003C23BA">
        <w:rPr>
          <w:rFonts w:ascii="TH SarabunPSK" w:eastAsia="Calibri" w:hAnsi="TH SarabunPSK" w:cs="TH SarabunPSK"/>
          <w:sz w:val="28"/>
          <w:szCs w:val="28"/>
        </w:rPr>
        <w:t xml:space="preserve">10 </w:t>
      </w:r>
      <w:r w:rsidRPr="003C23BA">
        <w:rPr>
          <w:rFonts w:ascii="TH SarabunPSK" w:eastAsia="Calibri" w:hAnsi="TH SarabunPSK" w:cs="TH SarabunPSK"/>
          <w:sz w:val="28"/>
          <w:szCs w:val="28"/>
          <w:cs/>
        </w:rPr>
        <w:t xml:space="preserve">โดยสามารถแบ่งอาการและอาการแสดงออกได้เป็น ร่างกายซีกขวาอ่อนแรง จำนวน </w:t>
      </w:r>
      <w:r w:rsidRPr="003C23BA">
        <w:rPr>
          <w:rFonts w:ascii="TH SarabunPSK" w:eastAsia="Calibri" w:hAnsi="TH SarabunPSK" w:cs="TH SarabunPSK"/>
          <w:sz w:val="28"/>
          <w:szCs w:val="28"/>
        </w:rPr>
        <w:t xml:space="preserve">6 </w:t>
      </w:r>
      <w:r w:rsidRPr="003C23BA">
        <w:rPr>
          <w:rFonts w:ascii="TH SarabunPSK" w:eastAsia="Calibri" w:hAnsi="TH SarabunPSK" w:cs="TH SarabunPSK"/>
          <w:sz w:val="28"/>
          <w:szCs w:val="28"/>
          <w:cs/>
        </w:rPr>
        <w:t xml:space="preserve">รายคิดเป็นร้อยละ </w:t>
      </w:r>
      <w:r w:rsidRPr="003C23BA">
        <w:rPr>
          <w:rFonts w:ascii="TH SarabunPSK" w:eastAsia="Calibri" w:hAnsi="TH SarabunPSK" w:cs="TH SarabunPSK"/>
          <w:sz w:val="28"/>
          <w:szCs w:val="28"/>
        </w:rPr>
        <w:t xml:space="preserve">60, </w:t>
      </w:r>
      <w:r w:rsidRPr="003C23BA">
        <w:rPr>
          <w:rFonts w:ascii="TH SarabunPSK" w:eastAsia="Calibri" w:hAnsi="TH SarabunPSK" w:cs="TH SarabunPSK"/>
          <w:sz w:val="28"/>
          <w:szCs w:val="28"/>
          <w:cs/>
        </w:rPr>
        <w:t xml:space="preserve">ร่างกายซีกซ้ายอ่อนแรง จำนวน </w:t>
      </w:r>
      <w:r w:rsidRPr="003C23BA">
        <w:rPr>
          <w:rFonts w:ascii="TH SarabunPSK" w:eastAsia="Calibri" w:hAnsi="TH SarabunPSK" w:cs="TH SarabunPSK"/>
          <w:sz w:val="28"/>
          <w:szCs w:val="28"/>
        </w:rPr>
        <w:t>3</w:t>
      </w:r>
      <w:r w:rsidRPr="003C23BA">
        <w:rPr>
          <w:rFonts w:ascii="TH SarabunPSK" w:eastAsia="Calibri" w:hAnsi="TH SarabunPSK" w:cs="TH SarabunPSK"/>
          <w:sz w:val="28"/>
          <w:szCs w:val="28"/>
          <w:cs/>
        </w:rPr>
        <w:t xml:space="preserve"> รายคิดเป็นร้อยละ </w:t>
      </w:r>
      <w:r w:rsidRPr="003C23BA">
        <w:rPr>
          <w:rFonts w:ascii="TH SarabunPSK" w:eastAsia="Calibri" w:hAnsi="TH SarabunPSK" w:cs="TH SarabunPSK"/>
          <w:sz w:val="28"/>
          <w:szCs w:val="28"/>
        </w:rPr>
        <w:t xml:space="preserve">30 </w:t>
      </w:r>
      <w:r w:rsidRPr="003C23BA">
        <w:rPr>
          <w:rFonts w:ascii="TH SarabunPSK" w:eastAsia="Calibri" w:hAnsi="TH SarabunPSK" w:cs="TH SarabunPSK"/>
          <w:sz w:val="28"/>
          <w:szCs w:val="28"/>
          <w:cs/>
        </w:rPr>
        <w:t xml:space="preserve">และขาทั้งสองข้างอ่อนแรง </w:t>
      </w:r>
      <w:r w:rsidRPr="003C23BA">
        <w:rPr>
          <w:rFonts w:ascii="TH SarabunPSK" w:eastAsia="Calibri" w:hAnsi="TH SarabunPSK" w:cs="TH SarabunPSK"/>
          <w:sz w:val="28"/>
          <w:szCs w:val="28"/>
        </w:rPr>
        <w:t xml:space="preserve">1 </w:t>
      </w:r>
      <w:r w:rsidRPr="003C23BA">
        <w:rPr>
          <w:rFonts w:ascii="TH SarabunPSK" w:eastAsia="Calibri" w:hAnsi="TH SarabunPSK" w:cs="TH SarabunPSK"/>
          <w:sz w:val="28"/>
          <w:szCs w:val="28"/>
          <w:cs/>
        </w:rPr>
        <w:t xml:space="preserve">ราย คิดเป็นร้อยละ </w:t>
      </w:r>
      <w:r w:rsidRPr="003C23BA">
        <w:rPr>
          <w:rFonts w:ascii="TH SarabunPSK" w:eastAsia="Calibri" w:hAnsi="TH SarabunPSK" w:cs="TH SarabunPSK"/>
          <w:sz w:val="28"/>
          <w:szCs w:val="28"/>
        </w:rPr>
        <w:t>10</w:t>
      </w:r>
      <w:r w:rsidRPr="003C23BA">
        <w:rPr>
          <w:rFonts w:ascii="TH SarabunPSK" w:eastAsia="Calibri" w:hAnsi="TH SarabunPSK" w:cs="TH SarabunPSK"/>
          <w:b/>
          <w:bCs/>
          <w:sz w:val="28"/>
          <w:szCs w:val="28"/>
          <w:cs/>
        </w:rPr>
        <w:t xml:space="preserve"> </w:t>
      </w:r>
      <w:r w:rsidRPr="003C23BA">
        <w:rPr>
          <w:rFonts w:ascii="TH SarabunPSK" w:eastAsia="Calibri" w:hAnsi="TH SarabunPSK" w:cs="TH SarabunPSK"/>
          <w:sz w:val="28"/>
          <w:szCs w:val="28"/>
          <w:cs/>
        </w:rPr>
        <w:t xml:space="preserve">ผู้ศึกษาได้ประเมินค่าเฉลี่ยระดับคะแนนความสามารถในการปฏิบัติกิจวัตรประจำวันก่อนและหลังการประยุกต์ใช้นวัตกรรมสายรัดข้อมือคิวอาร์โค้ด โดยค่าเฉลี่ยก่อนการประยุกต์ใช้กลุ่มตัวอย่างมีคะแนนเท่ากับ </w:t>
      </w:r>
      <w:r w:rsidRPr="003C23BA">
        <w:rPr>
          <w:rFonts w:ascii="TH SarabunPSK" w:eastAsia="Calibri" w:hAnsi="TH SarabunPSK" w:cs="TH SarabunPSK"/>
          <w:sz w:val="28"/>
          <w:szCs w:val="28"/>
        </w:rPr>
        <w:t>6.10</w:t>
      </w:r>
      <w:r w:rsidRPr="003C23BA">
        <w:rPr>
          <w:rFonts w:ascii="TH SarabunPSK" w:eastAsia="Calibri" w:hAnsi="TH SarabunPSK" w:cs="TH SarabunPSK"/>
          <w:sz w:val="28"/>
          <w:szCs w:val="28"/>
          <w:cs/>
        </w:rPr>
        <w:t xml:space="preserve"> คะแนน และหลังประยุกต์ใช้นวัตกรรมกลุ่มตัวอย่างมีค่าคะแนนเฉลี่ยเท่ากับ </w:t>
      </w:r>
      <w:r w:rsidRPr="003C23BA">
        <w:rPr>
          <w:rFonts w:ascii="TH SarabunPSK" w:eastAsia="Calibri" w:hAnsi="TH SarabunPSK" w:cs="TH SarabunPSK"/>
          <w:sz w:val="28"/>
          <w:szCs w:val="28"/>
        </w:rPr>
        <w:t xml:space="preserve">14.90 </w:t>
      </w:r>
      <w:r w:rsidRPr="003C23BA">
        <w:rPr>
          <w:rFonts w:ascii="TH SarabunPSK" w:eastAsia="Calibri" w:hAnsi="TH SarabunPSK" w:cs="TH SarabunPSK"/>
          <w:sz w:val="28"/>
          <w:szCs w:val="28"/>
          <w:cs/>
        </w:rPr>
        <w:t xml:space="preserve">คะแนน ซึ่งจากการวิเคราะห์ทางสถิติ </w:t>
      </w:r>
      <w:r w:rsidRPr="003C23BA">
        <w:rPr>
          <w:rFonts w:ascii="TH SarabunPSK" w:eastAsia="Calibri" w:hAnsi="TH SarabunPSK" w:cs="TH SarabunPSK"/>
          <w:sz w:val="28"/>
          <w:szCs w:val="28"/>
        </w:rPr>
        <w:t xml:space="preserve">Dependent T test </w:t>
      </w:r>
      <w:r w:rsidRPr="003C23BA">
        <w:rPr>
          <w:rFonts w:ascii="TH SarabunPSK" w:eastAsia="Calibri" w:hAnsi="TH SarabunPSK" w:cs="TH SarabunPSK"/>
          <w:sz w:val="28"/>
          <w:szCs w:val="28"/>
          <w:cs/>
        </w:rPr>
        <w:t xml:space="preserve">พบว่ามีความแตกต่างอย่างมีนัยสำคัญทางสถิติ </w:t>
      </w:r>
      <w:r w:rsidRPr="003C23BA">
        <w:rPr>
          <w:rFonts w:ascii="TH SarabunPSK" w:eastAsia="Calibri" w:hAnsi="TH SarabunPSK" w:cs="TH SarabunPSK"/>
          <w:i/>
          <w:iCs/>
          <w:sz w:val="28"/>
          <w:szCs w:val="28"/>
        </w:rPr>
        <w:t>p</w:t>
      </w:r>
      <w:r w:rsidRPr="003C23BA">
        <w:rPr>
          <w:rFonts w:ascii="TH SarabunPSK" w:eastAsia="Calibri" w:hAnsi="TH SarabunPSK" w:cs="TH SarabunPSK"/>
          <w:sz w:val="28"/>
          <w:szCs w:val="28"/>
        </w:rPr>
        <w:t xml:space="preserve"> =</w:t>
      </w:r>
      <w:r w:rsidRPr="003C23BA">
        <w:rPr>
          <w:rFonts w:ascii="TH SarabunPSK" w:eastAsia="Calibri" w:hAnsi="TH SarabunPSK" w:cs="TH SarabunPSK"/>
          <w:sz w:val="28"/>
          <w:szCs w:val="28"/>
          <w:cs/>
        </w:rPr>
        <w:t xml:space="preserve"> </w:t>
      </w:r>
      <w:r w:rsidRPr="003C23BA">
        <w:rPr>
          <w:rFonts w:ascii="TH SarabunPSK" w:eastAsia="Calibri" w:hAnsi="TH SarabunPSK" w:cs="TH SarabunPSK"/>
          <w:sz w:val="28"/>
          <w:szCs w:val="28"/>
        </w:rPr>
        <w:t>0.00</w:t>
      </w:r>
      <w:r w:rsidRPr="003C23BA">
        <w:rPr>
          <w:rFonts w:ascii="TH SarabunPSK" w:eastAsia="Calibri" w:hAnsi="TH SarabunPSK" w:cs="TH SarabunPSK"/>
          <w:b/>
          <w:bCs/>
          <w:sz w:val="28"/>
          <w:szCs w:val="28"/>
        </w:rPr>
        <w:t xml:space="preserve">  </w:t>
      </w:r>
    </w:p>
    <w:p w14:paraId="491BAEF6" w14:textId="10907E6F" w:rsidR="003C23BA" w:rsidRPr="003C23BA" w:rsidRDefault="003C23BA" w:rsidP="003C23BA">
      <w:pPr>
        <w:jc w:val="thaiDistribute"/>
        <w:rPr>
          <w:rFonts w:ascii="TH SarabunPSK" w:eastAsia="Calibri" w:hAnsi="TH SarabunPSK" w:cs="TH SarabunPSK"/>
          <w:sz w:val="28"/>
          <w:szCs w:val="28"/>
        </w:rPr>
      </w:pPr>
      <w:r w:rsidRPr="003C23BA">
        <w:rPr>
          <w:rFonts w:ascii="TH SarabunPSK" w:eastAsia="Calibri" w:hAnsi="TH SarabunPSK" w:cs="TH SarabunPSK"/>
          <w:b/>
          <w:bCs/>
          <w:sz w:val="28"/>
          <w:szCs w:val="28"/>
          <w:cs/>
        </w:rPr>
        <w:t>อภิปรายผล</w:t>
      </w:r>
      <w:r w:rsidRPr="003C23BA">
        <w:rPr>
          <w:rFonts w:ascii="TH SarabunPSK" w:eastAsia="Calibri" w:hAnsi="TH SarabunPSK" w:cs="TH SarabunPSK"/>
          <w:b/>
          <w:bCs/>
          <w:sz w:val="28"/>
          <w:szCs w:val="28"/>
        </w:rPr>
        <w:t>:</w:t>
      </w:r>
      <w:r w:rsidRPr="003C23BA">
        <w:rPr>
          <w:rFonts w:ascii="TH SarabunPSK" w:eastAsia="Calibri" w:hAnsi="TH SarabunPSK" w:cs="TH SarabunPSK"/>
          <w:sz w:val="28"/>
          <w:szCs w:val="28"/>
          <w:cs/>
        </w:rPr>
        <w:t>ผลในการศึกษาพบว่า การประยุกต์ใช้นวัตกรรมส่งผลให้ผู้ป่วยมีระดับความสามารถในการปฏิบัติกิจวัตรประจำวันที่เพิ่มขึ้น ซึ่งมีความสอดคล้องกับ วัตถุประสงค์ในการฟื้นฟูผู้ป่วยระยะกึ่งเฉียบพลันเพื่อฟื้นฟูสมรรถภาพให้ผู้ป่วยกลับมาดำรงชีวิตอิสระให้ได้มากที่สุด ลดการนอนโรงพยาบาล</w:t>
      </w:r>
      <w:r w:rsidRPr="003C23BA">
        <w:rPr>
          <w:rFonts w:ascii="TH SarabunPSK" w:eastAsia="Calibri" w:hAnsi="TH SarabunPSK" w:cs="TH SarabunPSK"/>
          <w:sz w:val="28"/>
          <w:szCs w:val="28"/>
        </w:rPr>
        <w:t xml:space="preserve"> </w:t>
      </w:r>
      <w:r w:rsidRPr="003C23BA">
        <w:rPr>
          <w:rFonts w:ascii="TH SarabunPSK" w:eastAsia="Calibri" w:hAnsi="TH SarabunPSK" w:cs="TH SarabunPSK"/>
          <w:sz w:val="28"/>
          <w:szCs w:val="28"/>
          <w:cs/>
        </w:rPr>
        <w:t xml:space="preserve">โดยไม่จำเป็น ลดอัตราการป่วย การตายและพิการ ผู้ป่วยมีความจำเป็นที่จะต้องได้รับบริการฟื้นฟูสมรรถภาพทางการแพทย์โดยทีมสหวิชาชีพอย่างต่อเนื่องจนครบ </w:t>
      </w:r>
      <w:r w:rsidRPr="003C23BA">
        <w:rPr>
          <w:rFonts w:ascii="TH SarabunPSK" w:eastAsia="Calibri" w:hAnsi="TH SarabunPSK" w:cs="TH SarabunPSK"/>
          <w:sz w:val="28"/>
          <w:szCs w:val="28"/>
        </w:rPr>
        <w:t xml:space="preserve">6 </w:t>
      </w:r>
      <w:r w:rsidRPr="003C23BA">
        <w:rPr>
          <w:rFonts w:ascii="TH SarabunPSK" w:eastAsia="Calibri" w:hAnsi="TH SarabunPSK" w:cs="TH SarabunPSK"/>
          <w:sz w:val="28"/>
          <w:szCs w:val="28"/>
          <w:cs/>
        </w:rPr>
        <w:t>เดือน</w:t>
      </w:r>
      <w:r w:rsidRPr="003C23BA">
        <w:rPr>
          <w:rFonts w:ascii="TH SarabunPSK" w:eastAsia="Calibri" w:hAnsi="TH SarabunPSK" w:cs="TH SarabunPSK"/>
          <w:sz w:val="28"/>
          <w:szCs w:val="28"/>
          <w:vertAlign w:val="superscript"/>
        </w:rPr>
        <w:t xml:space="preserve"> </w:t>
      </w:r>
      <w:r w:rsidRPr="003C23BA">
        <w:rPr>
          <w:rFonts w:ascii="TH SarabunPSK" w:eastAsia="Calibri" w:hAnsi="TH SarabunPSK" w:cs="TH SarabunPSK"/>
          <w:sz w:val="28"/>
          <w:szCs w:val="28"/>
          <w:cs/>
        </w:rPr>
        <w:t>การพัฒนานวัตกรรมเพื่อช่วยส่งเสริมให้ผู้ป่วยเข้าถึงบริการทางการแพทย์ในช่วงระยะทอง (</w:t>
      </w:r>
      <w:r w:rsidRPr="003C23BA">
        <w:rPr>
          <w:rFonts w:ascii="TH SarabunPSK" w:eastAsia="Calibri" w:hAnsi="TH SarabunPSK" w:cs="TH SarabunPSK"/>
          <w:sz w:val="28"/>
          <w:szCs w:val="28"/>
        </w:rPr>
        <w:t>Golden period</w:t>
      </w:r>
      <w:r w:rsidRPr="003C23BA">
        <w:rPr>
          <w:rFonts w:ascii="TH SarabunPSK" w:eastAsia="Calibri" w:hAnsi="TH SarabunPSK" w:cs="TH SarabunPSK"/>
          <w:sz w:val="28"/>
          <w:szCs w:val="28"/>
          <w:cs/>
        </w:rPr>
        <w:t>) จึงเป็นเรื่องจำเป็น ซึ่งในปัจจุบันมีการพัฒนานวัตกรรมและรูปแบบบริการเพิ่มมากขึ้นในกลุ่มผู้ป่วยระยะกึ่งเฉียบพลัน เช่น ตะวัน คทวณิช นักกิจกรรมบำบัด</w:t>
      </w:r>
      <w:r w:rsidRPr="003C23BA">
        <w:rPr>
          <w:rFonts w:ascii="TH SarabunPSK" w:eastAsia="Calibri" w:hAnsi="TH SarabunPSK" w:cs="TH SarabunPSK"/>
          <w:sz w:val="28"/>
          <w:szCs w:val="28"/>
        </w:rPr>
        <w:t xml:space="preserve"> </w:t>
      </w:r>
      <w:r w:rsidRPr="003C23BA">
        <w:rPr>
          <w:rFonts w:ascii="TH SarabunPSK" w:eastAsia="Calibri" w:hAnsi="TH SarabunPSK" w:cs="TH SarabunPSK"/>
          <w:sz w:val="28"/>
          <w:szCs w:val="28"/>
          <w:cs/>
        </w:rPr>
        <w:t xml:space="preserve">โรงพยาบาลศรีสังวรสุโขทัย ที่ได้คิดค้นแอพพลิเคชั่นพัฒนาระบบส่งต่อข้อมูลผู้ป่วยโรคหลอดเลือดสมองเพื่อรับบริการฟื้นฟูระยะกึ่งเฉียบพลัน พบว่า การส่งต่อผู้ป่วยระหว่างโรงพยาบาลศรีสังวรสุโขทัยและโรงพยาบาลชุมชนในเครือข่ายโซนเหนือทั้ง </w:t>
      </w:r>
      <w:r w:rsidRPr="003C23BA">
        <w:rPr>
          <w:rFonts w:ascii="TH SarabunPSK" w:eastAsia="Calibri" w:hAnsi="TH SarabunPSK" w:cs="TH SarabunPSK"/>
          <w:sz w:val="28"/>
          <w:szCs w:val="28"/>
        </w:rPr>
        <w:t>4</w:t>
      </w:r>
      <w:r w:rsidRPr="003C23BA">
        <w:rPr>
          <w:rFonts w:ascii="TH SarabunPSK" w:eastAsia="Calibri" w:hAnsi="TH SarabunPSK" w:cs="TH SarabunPSK"/>
          <w:sz w:val="28"/>
          <w:szCs w:val="28"/>
          <w:cs/>
        </w:rPr>
        <w:t xml:space="preserve"> อำเภอ พบว่า มีอัตราผู้ป่วยที่ได้รับการส่งต่อไปยังโรงพยาบาลชุมชนเพื่อฟื้นฟูต่อเนื่อง เพิ่มขึ้นเป็นร้อยละ </w:t>
      </w:r>
      <w:r w:rsidRPr="003C23BA">
        <w:rPr>
          <w:rFonts w:ascii="TH SarabunPSK" w:eastAsia="Calibri" w:hAnsi="TH SarabunPSK" w:cs="TH SarabunPSK"/>
          <w:sz w:val="28"/>
          <w:szCs w:val="28"/>
        </w:rPr>
        <w:t xml:space="preserve">100 </w:t>
      </w:r>
      <w:r w:rsidRPr="003C23BA">
        <w:rPr>
          <w:rFonts w:ascii="TH SarabunPSK" w:eastAsia="Calibri" w:hAnsi="TH SarabunPSK" w:cs="TH SarabunPSK"/>
          <w:sz w:val="28"/>
          <w:szCs w:val="28"/>
          <w:cs/>
        </w:rPr>
        <w:t xml:space="preserve">ในช่วงแรกของไตรมาสที่ </w:t>
      </w:r>
      <w:r w:rsidRPr="003C23BA">
        <w:rPr>
          <w:rFonts w:ascii="TH SarabunPSK" w:eastAsia="Calibri" w:hAnsi="TH SarabunPSK" w:cs="TH SarabunPSK"/>
          <w:sz w:val="28"/>
          <w:szCs w:val="28"/>
        </w:rPr>
        <w:t xml:space="preserve">2 </w:t>
      </w:r>
      <w:r w:rsidRPr="003C23BA">
        <w:rPr>
          <w:rFonts w:ascii="TH SarabunPSK" w:eastAsia="Calibri" w:hAnsi="TH SarabunPSK" w:cs="TH SarabunPSK"/>
          <w:sz w:val="28"/>
          <w:szCs w:val="28"/>
          <w:cs/>
        </w:rPr>
        <w:t xml:space="preserve">ของปีงบประมาณ </w:t>
      </w:r>
      <w:r w:rsidRPr="003C23BA">
        <w:rPr>
          <w:rFonts w:ascii="TH SarabunPSK" w:eastAsia="Calibri" w:hAnsi="TH SarabunPSK" w:cs="TH SarabunPSK"/>
          <w:sz w:val="28"/>
          <w:szCs w:val="28"/>
        </w:rPr>
        <w:t xml:space="preserve">2564 </w:t>
      </w:r>
      <w:r w:rsidRPr="003C23BA">
        <w:rPr>
          <w:rFonts w:ascii="TH SarabunPSK" w:eastAsia="Calibri" w:hAnsi="TH SarabunPSK" w:cs="TH SarabunPSK"/>
          <w:sz w:val="28"/>
          <w:szCs w:val="28"/>
          <w:cs/>
        </w:rPr>
        <w:t>และมีระดับความพึงพอใจต่อการใช้งานแอพพลิเคชั่น</w:t>
      </w:r>
      <w:r w:rsidRPr="003C23BA">
        <w:rPr>
          <w:rFonts w:ascii="TH SarabunPSK" w:eastAsia="Calibri" w:hAnsi="TH SarabunPSK" w:cs="TH SarabunPSK"/>
          <w:sz w:val="28"/>
          <w:szCs w:val="28"/>
        </w:rPr>
        <w:t xml:space="preserve"> </w:t>
      </w:r>
      <w:r w:rsidRPr="003C23BA">
        <w:rPr>
          <w:rFonts w:ascii="TH SarabunPSK" w:eastAsia="Calibri" w:hAnsi="TH SarabunPSK" w:cs="TH SarabunPSK"/>
          <w:sz w:val="28"/>
          <w:szCs w:val="28"/>
          <w:cs/>
        </w:rPr>
        <w:t xml:space="preserve">ร้อยละ </w:t>
      </w:r>
      <w:r w:rsidRPr="003C23BA">
        <w:rPr>
          <w:rFonts w:ascii="TH SarabunPSK" w:eastAsia="Calibri" w:hAnsi="TH SarabunPSK" w:cs="TH SarabunPSK"/>
          <w:sz w:val="28"/>
          <w:szCs w:val="28"/>
        </w:rPr>
        <w:t>90</w:t>
      </w:r>
      <w:r w:rsidRPr="003C23BA">
        <w:rPr>
          <w:rFonts w:ascii="TH SarabunPSK" w:eastAsia="Calibri" w:hAnsi="TH SarabunPSK" w:cs="TH SarabunPSK"/>
          <w:sz w:val="28"/>
          <w:szCs w:val="28"/>
          <w:cs/>
        </w:rPr>
        <w:t xml:space="preserve">   และการศึกษาของ</w:t>
      </w:r>
      <w:bookmarkStart w:id="2" w:name="_Hlk128319663"/>
      <w:r w:rsidRPr="003C23BA">
        <w:rPr>
          <w:rFonts w:ascii="TH SarabunPSK" w:eastAsia="Calibri" w:hAnsi="TH SarabunPSK" w:cs="TH SarabunPSK"/>
          <w:sz w:val="28"/>
          <w:szCs w:val="28"/>
          <w:cs/>
        </w:rPr>
        <w:t>วีระศักดิ์ รัตนชัยฤทธิ์</w:t>
      </w:r>
      <w:r w:rsidRPr="003C23BA">
        <w:rPr>
          <w:rFonts w:ascii="Arial" w:eastAsia="Calibri" w:hAnsi="Arial" w:cs="Arial" w:hint="cs"/>
          <w:sz w:val="28"/>
          <w:szCs w:val="28"/>
          <w:cs/>
        </w:rPr>
        <w:t>​</w:t>
      </w:r>
      <w:r w:rsidRPr="003C23BA">
        <w:rPr>
          <w:rFonts w:ascii="TH SarabunPSK" w:eastAsia="Calibri" w:hAnsi="TH SarabunPSK" w:cs="TH SarabunPSK"/>
          <w:sz w:val="28"/>
          <w:szCs w:val="28"/>
          <w:cs/>
        </w:rPr>
        <w:t xml:space="preserve"> </w:t>
      </w:r>
      <w:r w:rsidRPr="003C23BA">
        <w:rPr>
          <w:rFonts w:ascii="TH SarabunPSK" w:eastAsia="Calibri" w:hAnsi="TH SarabunPSK" w:cs="TH SarabunPSK"/>
          <w:sz w:val="28"/>
          <w:szCs w:val="28"/>
        </w:rPr>
        <w:t>,</w:t>
      </w:r>
      <w:r w:rsidRPr="003C23BA">
        <w:rPr>
          <w:rFonts w:ascii="TH SarabunPSK" w:eastAsia="Calibri" w:hAnsi="TH SarabunPSK" w:cs="TH SarabunPSK"/>
          <w:sz w:val="28"/>
          <w:szCs w:val="28"/>
          <w:cs/>
        </w:rPr>
        <w:t>รุจิรา จันทร์หอม และ เสถียรพงษ์ ศิวินา (</w:t>
      </w:r>
      <w:r w:rsidRPr="003C23BA">
        <w:rPr>
          <w:rFonts w:ascii="TH SarabunPSK" w:eastAsia="Calibri" w:hAnsi="TH SarabunPSK" w:cs="TH SarabunPSK"/>
          <w:sz w:val="28"/>
          <w:szCs w:val="28"/>
        </w:rPr>
        <w:t>2565</w:t>
      </w:r>
      <w:r w:rsidRPr="003C23BA">
        <w:rPr>
          <w:rFonts w:ascii="TH SarabunPSK" w:eastAsia="Calibri" w:hAnsi="TH SarabunPSK" w:cs="TH SarabunPSK"/>
          <w:sz w:val="28"/>
          <w:szCs w:val="28"/>
          <w:cs/>
        </w:rPr>
        <w:t xml:space="preserve">) </w:t>
      </w:r>
      <w:bookmarkEnd w:id="2"/>
      <w:r w:rsidRPr="003C23BA">
        <w:rPr>
          <w:rFonts w:ascii="TH SarabunPSK" w:eastAsia="Calibri" w:hAnsi="TH SarabunPSK" w:cs="TH SarabunPSK"/>
          <w:sz w:val="28"/>
          <w:szCs w:val="28"/>
          <w:cs/>
        </w:rPr>
        <w:t>โดยพัฒนารูปแบบการบริบาลฟื้นฟูสภาพผู้ป่วยระยะกึ่งเฉียบพลัน (</w:t>
      </w:r>
      <w:r w:rsidRPr="003C23BA">
        <w:rPr>
          <w:rFonts w:ascii="TH SarabunPSK" w:eastAsia="Calibri" w:hAnsi="TH SarabunPSK" w:cs="TH SarabunPSK"/>
          <w:sz w:val="28"/>
          <w:szCs w:val="28"/>
        </w:rPr>
        <w:t>Intermediate care : IMC</w:t>
      </w:r>
      <w:r w:rsidRPr="003C23BA">
        <w:rPr>
          <w:rFonts w:ascii="TH SarabunPSK" w:eastAsia="Calibri" w:hAnsi="TH SarabunPSK" w:cs="TH SarabunPSK"/>
          <w:sz w:val="28"/>
          <w:szCs w:val="28"/>
          <w:cs/>
        </w:rPr>
        <w:t xml:space="preserve">) จากโรงพยาบาลสู่ชุมชนเครือข่ายบริการสุขภาพจังหวัดร้อยเอ็ด โดยมีการประเมิน </w:t>
      </w:r>
      <w:r w:rsidRPr="003C23BA">
        <w:rPr>
          <w:rFonts w:ascii="TH SarabunPSK" w:eastAsia="Calibri" w:hAnsi="TH SarabunPSK" w:cs="TH SarabunPSK"/>
          <w:sz w:val="28"/>
          <w:szCs w:val="28"/>
        </w:rPr>
        <w:t xml:space="preserve">Barthel index </w:t>
      </w:r>
      <w:r w:rsidRPr="003C23BA">
        <w:rPr>
          <w:rFonts w:ascii="TH SarabunPSK" w:eastAsia="Calibri" w:hAnsi="TH SarabunPSK" w:cs="TH SarabunPSK"/>
          <w:sz w:val="28"/>
          <w:szCs w:val="28"/>
          <w:cs/>
        </w:rPr>
        <w:t xml:space="preserve">และความบกพร่องของร่างกาย และมีการส่งต่อและสื่อสารข้อมูลผ่านโปรแกรม </w:t>
      </w:r>
      <w:r w:rsidRPr="003C23BA">
        <w:rPr>
          <w:rFonts w:ascii="TH SarabunPSK" w:eastAsia="Calibri" w:hAnsi="TH SarabunPSK" w:cs="TH SarabunPSK"/>
          <w:sz w:val="28"/>
          <w:szCs w:val="28"/>
        </w:rPr>
        <w:t xml:space="preserve">Nemocare </w:t>
      </w:r>
      <w:r w:rsidRPr="003C23BA">
        <w:rPr>
          <w:rFonts w:ascii="TH SarabunPSK" w:eastAsia="Calibri" w:hAnsi="TH SarabunPSK" w:cs="TH SarabunPSK"/>
          <w:sz w:val="28"/>
          <w:szCs w:val="28"/>
          <w:cs/>
        </w:rPr>
        <w:t>ไปยังโรงพยาบาลลูกข่ายให้การฟื้นฟูสมรรถภาพ ผลพบว่า</w:t>
      </w:r>
      <w:r w:rsidRPr="003C23BA">
        <w:rPr>
          <w:rFonts w:ascii="TH SarabunPSK" w:eastAsia="Calibri" w:hAnsi="TH SarabunPSK" w:cs="TH SarabunPSK"/>
          <w:sz w:val="28"/>
          <w:szCs w:val="28"/>
          <w:shd w:val="clear" w:color="auto" w:fill="FFFFFF"/>
          <w:cs/>
        </w:rPr>
        <w:t>ผู้ป่วยที่ได้รับการเยี่ยมมีอาการดีขึ้นร้อยละ</w:t>
      </w:r>
      <w:r w:rsidRPr="003C23BA">
        <w:rPr>
          <w:rFonts w:ascii="TH SarabunPSK" w:eastAsia="Calibri" w:hAnsi="TH SarabunPSK" w:cs="TH SarabunPSK"/>
          <w:sz w:val="28"/>
          <w:szCs w:val="28"/>
          <w:shd w:val="clear" w:color="auto" w:fill="FFFFFF"/>
        </w:rPr>
        <w:t xml:space="preserve"> 69.90 </w:t>
      </w:r>
      <w:r w:rsidRPr="003C23BA">
        <w:rPr>
          <w:rFonts w:ascii="TH SarabunPSK" w:eastAsia="Calibri" w:hAnsi="TH SarabunPSK" w:cs="TH SarabunPSK"/>
          <w:sz w:val="28"/>
          <w:szCs w:val="28"/>
          <w:shd w:val="clear" w:color="auto" w:fill="FFFFFF"/>
          <w:cs/>
        </w:rPr>
        <w:t xml:space="preserve">และ ได้รับการติดตามจนครบ </w:t>
      </w:r>
      <w:r w:rsidRPr="003C23BA">
        <w:rPr>
          <w:rFonts w:ascii="TH SarabunPSK" w:eastAsia="Calibri" w:hAnsi="TH SarabunPSK" w:cs="TH SarabunPSK"/>
          <w:sz w:val="28"/>
          <w:szCs w:val="28"/>
          <w:shd w:val="clear" w:color="auto" w:fill="FFFFFF"/>
        </w:rPr>
        <w:t xml:space="preserve">6 </w:t>
      </w:r>
      <w:r w:rsidRPr="003C23BA">
        <w:rPr>
          <w:rFonts w:ascii="TH SarabunPSK" w:eastAsia="Calibri" w:hAnsi="TH SarabunPSK" w:cs="TH SarabunPSK"/>
          <w:sz w:val="28"/>
          <w:szCs w:val="28"/>
          <w:shd w:val="clear" w:color="auto" w:fill="FFFFFF"/>
          <w:cs/>
        </w:rPr>
        <w:t>เดือนหรือ</w:t>
      </w:r>
      <w:r w:rsidRPr="003C23BA">
        <w:rPr>
          <w:rFonts w:ascii="TH SarabunPSK" w:eastAsia="Calibri" w:hAnsi="TH SarabunPSK" w:cs="TH SarabunPSK"/>
          <w:sz w:val="28"/>
          <w:szCs w:val="28"/>
          <w:shd w:val="clear" w:color="auto" w:fill="FFFFFF"/>
        </w:rPr>
        <w:t xml:space="preserve">Barthel Index (BI) = 20 </w:t>
      </w:r>
      <w:r w:rsidRPr="003C23BA">
        <w:rPr>
          <w:rFonts w:ascii="TH SarabunPSK" w:eastAsia="Calibri" w:hAnsi="TH SarabunPSK" w:cs="TH SarabunPSK"/>
          <w:sz w:val="28"/>
          <w:szCs w:val="28"/>
          <w:shd w:val="clear" w:color="auto" w:fill="FFFFFF"/>
          <w:cs/>
        </w:rPr>
        <w:t>ร้อยละ</w:t>
      </w:r>
      <w:r w:rsidRPr="003C23BA">
        <w:rPr>
          <w:rFonts w:ascii="TH SarabunPSK" w:eastAsia="Calibri" w:hAnsi="TH SarabunPSK" w:cs="TH SarabunPSK"/>
          <w:sz w:val="28"/>
          <w:szCs w:val="28"/>
          <w:shd w:val="clear" w:color="auto" w:fill="FFFFFF"/>
        </w:rPr>
        <w:t xml:space="preserve"> 65.40</w:t>
      </w:r>
      <w:r w:rsidRPr="003C23BA">
        <w:rPr>
          <w:rFonts w:ascii="TH SarabunPSK" w:eastAsia="Calibri" w:hAnsi="TH SarabunPSK" w:cs="TH SarabunPSK"/>
          <w:sz w:val="28"/>
          <w:szCs w:val="28"/>
          <w:cs/>
        </w:rPr>
        <w:t xml:space="preserve"> </w:t>
      </w:r>
    </w:p>
    <w:p w14:paraId="4613E9AF" w14:textId="77777777" w:rsidR="003C23BA" w:rsidRPr="003C23BA" w:rsidRDefault="003C23BA" w:rsidP="003C23BA">
      <w:pPr>
        <w:jc w:val="thaiDistribute"/>
        <w:rPr>
          <w:rFonts w:ascii="TH SarabunPSK" w:eastAsia="Calibri" w:hAnsi="TH SarabunPSK" w:cs="TH SarabunPSK"/>
          <w:b/>
          <w:bCs/>
          <w:sz w:val="28"/>
          <w:szCs w:val="28"/>
        </w:rPr>
      </w:pPr>
      <w:r w:rsidRPr="003C23BA">
        <w:rPr>
          <w:rFonts w:ascii="TH SarabunPSK" w:eastAsia="Calibri" w:hAnsi="TH SarabunPSK" w:cs="TH SarabunPSK"/>
          <w:b/>
          <w:bCs/>
          <w:sz w:val="28"/>
          <w:szCs w:val="28"/>
          <w:cs/>
        </w:rPr>
        <w:t xml:space="preserve">สรุปผลและข้อเสนอแนะ </w:t>
      </w:r>
      <w:r w:rsidRPr="003C23BA">
        <w:rPr>
          <w:rFonts w:ascii="TH SarabunPSK" w:eastAsia="Calibri" w:hAnsi="TH SarabunPSK" w:cs="TH SarabunPSK"/>
          <w:b/>
          <w:bCs/>
          <w:sz w:val="28"/>
          <w:szCs w:val="28"/>
        </w:rPr>
        <w:t xml:space="preserve">: </w:t>
      </w:r>
      <w:r w:rsidRPr="003C23BA">
        <w:rPr>
          <w:rFonts w:ascii="TH SarabunPSK" w:eastAsia="Calibri" w:hAnsi="TH SarabunPSK" w:cs="TH SarabunPSK"/>
          <w:sz w:val="28"/>
          <w:szCs w:val="28"/>
          <w:cs/>
        </w:rPr>
        <w:t xml:space="preserve">การประยุกต์ใช้สายรัดข้อมือคิวอาร์โค้ดในการบันทึกข้อมูลต่อระดับคะแนนความสามารถในการปฏิบัติกิจวัตรประจำวันในผู้ป่วยระยะกึ่งเฉียบพลันที่เข้ารับการฟื้นฟูต่อเนื่อง ณ โรงพยาบาลนาแก มีประสิทธิผลในการเพิ่มระดับการทำกิจวัตรประจำวันได้ในกลุ่มผู้ป่วย โดยผู้ศึกษามีข้อเสนอแนะเพื่อปรับปรุงผลงานดังนี้ </w:t>
      </w:r>
      <w:r w:rsidRPr="003C23BA">
        <w:rPr>
          <w:rFonts w:ascii="TH SarabunPSK" w:eastAsia="Calibri" w:hAnsi="TH SarabunPSK" w:cs="TH SarabunPSK"/>
          <w:sz w:val="28"/>
          <w:szCs w:val="28"/>
        </w:rPr>
        <w:t>1</w:t>
      </w:r>
      <w:r w:rsidRPr="003C23BA">
        <w:rPr>
          <w:rFonts w:ascii="TH SarabunPSK" w:eastAsia="Calibri" w:hAnsi="TH SarabunPSK" w:cs="TH SarabunPSK"/>
          <w:sz w:val="28"/>
          <w:szCs w:val="28"/>
          <w:cs/>
        </w:rPr>
        <w:t xml:space="preserve">) </w:t>
      </w:r>
      <w:r w:rsidRPr="003C23BA">
        <w:rPr>
          <w:rFonts w:ascii="TH SarabunPSK" w:hAnsi="TH SarabunPSK" w:cs="TH SarabunPSK"/>
          <w:sz w:val="28"/>
          <w:szCs w:val="28"/>
          <w:cs/>
        </w:rPr>
        <w:t>วัสดุที่ใช้ในการทำนวัตกรรมในปัจจุบัน ยังไม่มีความแข็งแรงทนทานที่มากนัก ผู้พัฒนานวัตกรรมจึงมีแนวคิดที่จะต่อยอดพัฒนาวัสดุที่ใช้ เช่น ใช้เป็นยางซิลิโคนที่มีการสกรีนคิวอาร์โค้ดและข้อมูลของผู้ป่วยเพื่อป้องกันการหลุดลอกของนวัตกรรม</w:t>
      </w:r>
      <w:r w:rsidRPr="003C23BA">
        <w:rPr>
          <w:rFonts w:ascii="TH SarabunPSK" w:eastAsia="Calibri" w:hAnsi="TH SarabunPSK" w:cs="TH SarabunPSK"/>
          <w:b/>
          <w:bCs/>
          <w:sz w:val="28"/>
          <w:szCs w:val="28"/>
          <w:cs/>
        </w:rPr>
        <w:t xml:space="preserve"> </w:t>
      </w:r>
      <w:r w:rsidRPr="003C23BA">
        <w:rPr>
          <w:rFonts w:ascii="TH SarabunPSK" w:eastAsia="Calibri" w:hAnsi="TH SarabunPSK" w:cs="TH SarabunPSK"/>
          <w:sz w:val="28"/>
          <w:szCs w:val="28"/>
        </w:rPr>
        <w:t>2</w:t>
      </w:r>
      <w:r w:rsidRPr="003C23BA">
        <w:rPr>
          <w:rFonts w:ascii="TH SarabunPSK" w:eastAsia="Calibri" w:hAnsi="TH SarabunPSK" w:cs="TH SarabunPSK"/>
          <w:sz w:val="28"/>
          <w:szCs w:val="28"/>
          <w:cs/>
        </w:rPr>
        <w:t>)</w:t>
      </w:r>
      <w:r w:rsidRPr="003C23BA">
        <w:rPr>
          <w:rFonts w:ascii="TH SarabunPSK" w:eastAsia="Calibri" w:hAnsi="TH SarabunPSK" w:cs="TH SarabunPSK"/>
          <w:b/>
          <w:bCs/>
          <w:sz w:val="28"/>
          <w:szCs w:val="28"/>
          <w:cs/>
        </w:rPr>
        <w:t xml:space="preserve"> </w:t>
      </w:r>
      <w:r w:rsidRPr="003C23BA">
        <w:rPr>
          <w:rFonts w:ascii="TH SarabunPSK" w:hAnsi="TH SarabunPSK" w:cs="TH SarabunPSK"/>
          <w:sz w:val="28"/>
          <w:szCs w:val="28"/>
          <w:cs/>
        </w:rPr>
        <w:t>การประเมินระดับกิจวัตรประจำวันในผู้ป่วยระยะกลางปัจจุบัน มีบางท่านที่ยังไม่มีความเชี่ยวชาญในการใช้เทคโนโลยีสมาร์ทโฟน ผู้ศึกษาจึงต้องมีการจัดอบรมและให้คำปรึกษาเกี่ยวกับการใช้งานระบบดังกล่าวให้มากขึ้น</w:t>
      </w:r>
    </w:p>
    <w:p w14:paraId="62F37BE8" w14:textId="4E80619D" w:rsidR="006B61FE" w:rsidRPr="00F7011D" w:rsidRDefault="003C23BA" w:rsidP="003C23BA">
      <w:pPr>
        <w:rPr>
          <w:rFonts w:ascii="TH SarabunPSK" w:hAnsi="TH SarabunPSK" w:cs="TH SarabunPSK"/>
          <w:b/>
          <w:bCs/>
          <w:sz w:val="28"/>
          <w:szCs w:val="28"/>
        </w:rPr>
      </w:pPr>
      <w:r w:rsidRPr="00F7011D">
        <w:rPr>
          <w:rFonts w:ascii="TH SarabunPSK" w:hAnsi="TH SarabunPSK" w:cs="TH SarabunPSK"/>
          <w:b/>
          <w:bCs/>
          <w:sz w:val="28"/>
          <w:szCs w:val="28"/>
          <w:cs/>
        </w:rPr>
        <w:t>อ้างอิง</w:t>
      </w:r>
    </w:p>
    <w:p w14:paraId="25F4B8B9" w14:textId="6124205A" w:rsidR="005E02FE" w:rsidRPr="00F7011D" w:rsidRDefault="00F7011D" w:rsidP="00F7011D">
      <w:pPr>
        <w:rPr>
          <w:rFonts w:ascii="TH SarabunPSK" w:hAnsi="TH SarabunPSK" w:cs="TH SarabunPSK"/>
          <w:sz w:val="28"/>
          <w:szCs w:val="28"/>
        </w:rPr>
      </w:pPr>
      <w:r>
        <w:rPr>
          <w:rFonts w:ascii="TH SarabunPSK" w:hAnsi="TH SarabunPSK" w:cs="TH SarabunPSK" w:hint="cs"/>
          <w:sz w:val="28"/>
          <w:szCs w:val="28"/>
          <w:cs/>
        </w:rPr>
        <w:t xml:space="preserve">1. </w:t>
      </w:r>
      <w:r w:rsidR="005E02FE" w:rsidRPr="00F7011D">
        <w:rPr>
          <w:rFonts w:ascii="TH SarabunPSK" w:hAnsi="TH SarabunPSK" w:cs="TH SarabunPSK"/>
          <w:sz w:val="28"/>
          <w:szCs w:val="28"/>
          <w:cs/>
        </w:rPr>
        <w:t>รัตนพร สายตรี</w:t>
      </w:r>
      <w:r w:rsidR="005E02FE" w:rsidRPr="00F7011D">
        <w:rPr>
          <w:rFonts w:ascii="TH SarabunPSK" w:hAnsi="TH SarabunPSK" w:cs="TH SarabunPSK"/>
          <w:sz w:val="28"/>
          <w:szCs w:val="28"/>
        </w:rPr>
        <w:t xml:space="preserve">, </w:t>
      </w:r>
      <w:r w:rsidR="005E02FE" w:rsidRPr="00F7011D">
        <w:rPr>
          <w:rFonts w:ascii="TH SarabunPSK" w:hAnsi="TH SarabunPSK" w:cs="TH SarabunPSK"/>
          <w:sz w:val="28"/>
          <w:szCs w:val="28"/>
          <w:cs/>
        </w:rPr>
        <w:t>ปุญญพัฒน์ ไชยเมล์</w:t>
      </w:r>
      <w:r w:rsidR="005E02FE" w:rsidRPr="00F7011D">
        <w:rPr>
          <w:rFonts w:ascii="TH SarabunPSK" w:hAnsi="TH SarabunPSK" w:cs="TH SarabunPSK"/>
          <w:sz w:val="28"/>
          <w:szCs w:val="28"/>
        </w:rPr>
        <w:t xml:space="preserve">, </w:t>
      </w:r>
      <w:r w:rsidR="005E02FE" w:rsidRPr="00F7011D">
        <w:rPr>
          <w:rFonts w:ascii="TH SarabunPSK" w:hAnsi="TH SarabunPSK" w:cs="TH SarabunPSK"/>
          <w:sz w:val="28"/>
          <w:szCs w:val="28"/>
          <w:cs/>
        </w:rPr>
        <w:t>สมเกียรติยศ วรเดช</w:t>
      </w:r>
      <w:r w:rsidR="005E02FE" w:rsidRPr="00F7011D">
        <w:rPr>
          <w:rFonts w:ascii="TH SarabunPSK" w:hAnsi="TH SarabunPSK" w:cs="TH SarabunPSK"/>
          <w:sz w:val="28"/>
          <w:szCs w:val="28"/>
        </w:rPr>
        <w:t xml:space="preserve"> .</w:t>
      </w:r>
      <w:r w:rsidR="005E02FE" w:rsidRPr="00F7011D">
        <w:rPr>
          <w:rFonts w:ascii="TH SarabunPSK" w:hAnsi="TH SarabunPSK" w:cs="TH SarabunPSK"/>
          <w:sz w:val="28"/>
          <w:szCs w:val="28"/>
          <w:cs/>
        </w:rPr>
        <w:t>ความสามารถในการประกอบกิจวัตรประจำวันของผู้ป่วยโรคหลอดเลือดสมอง</w:t>
      </w:r>
      <w:r w:rsidR="005E02FE" w:rsidRPr="00F7011D">
        <w:rPr>
          <w:rFonts w:ascii="TH SarabunPSK" w:hAnsi="TH SarabunPSK" w:cs="TH SarabunPSK"/>
          <w:sz w:val="28"/>
          <w:szCs w:val="28"/>
        </w:rPr>
        <w:t xml:space="preserve">. </w:t>
      </w:r>
      <w:r w:rsidR="005E02FE" w:rsidRPr="00F7011D">
        <w:rPr>
          <w:rFonts w:ascii="TH SarabunPSK" w:hAnsi="TH SarabunPSK" w:cs="TH SarabunPSK"/>
          <w:sz w:val="28"/>
          <w:szCs w:val="28"/>
          <w:cs/>
        </w:rPr>
        <w:t>วารสารวิชาการสาธารณสุขชุมชน</w:t>
      </w:r>
      <w:r w:rsidR="005E02FE" w:rsidRPr="00F7011D">
        <w:rPr>
          <w:rFonts w:ascii="TH SarabunPSK" w:hAnsi="TH SarabunPSK" w:cs="TH SarabunPSK"/>
          <w:sz w:val="28"/>
          <w:szCs w:val="28"/>
        </w:rPr>
        <w:t xml:space="preserve"> 2562;5</w:t>
      </w:r>
      <w:r w:rsidR="005E02FE" w:rsidRPr="00F7011D">
        <w:rPr>
          <w:rFonts w:ascii="TH SarabunPSK" w:hAnsi="TH SarabunPSK" w:cs="TH SarabunPSK"/>
          <w:sz w:val="28"/>
          <w:szCs w:val="28"/>
          <w:cs/>
        </w:rPr>
        <w:t>(</w:t>
      </w:r>
      <w:r w:rsidR="005E02FE" w:rsidRPr="00F7011D">
        <w:rPr>
          <w:rFonts w:ascii="TH SarabunPSK" w:hAnsi="TH SarabunPSK" w:cs="TH SarabunPSK"/>
          <w:sz w:val="28"/>
          <w:szCs w:val="28"/>
        </w:rPr>
        <w:t>2</w:t>
      </w:r>
      <w:r w:rsidR="005E02FE" w:rsidRPr="00F7011D">
        <w:rPr>
          <w:rFonts w:ascii="TH SarabunPSK" w:hAnsi="TH SarabunPSK" w:cs="TH SarabunPSK"/>
          <w:sz w:val="28"/>
          <w:szCs w:val="28"/>
          <w:cs/>
        </w:rPr>
        <w:t>)</w:t>
      </w:r>
      <w:r w:rsidR="005E02FE" w:rsidRPr="00F7011D">
        <w:rPr>
          <w:rFonts w:ascii="TH SarabunPSK" w:hAnsi="TH SarabunPSK" w:cs="TH SarabunPSK"/>
          <w:sz w:val="28"/>
          <w:szCs w:val="28"/>
        </w:rPr>
        <w:t>:1-13.</w:t>
      </w:r>
    </w:p>
    <w:p w14:paraId="2E2D9688" w14:textId="04D1E45C" w:rsidR="005E02FE" w:rsidRPr="00F7011D" w:rsidRDefault="00F7011D" w:rsidP="00F7011D">
      <w:pPr>
        <w:rPr>
          <w:rFonts w:ascii="TH SarabunPSK" w:hAnsi="TH SarabunPSK" w:cs="TH SarabunPSK"/>
          <w:sz w:val="28"/>
          <w:szCs w:val="28"/>
        </w:rPr>
      </w:pPr>
      <w:r>
        <w:rPr>
          <w:rFonts w:ascii="TH SarabunPSK" w:hAnsi="TH SarabunPSK" w:cs="TH SarabunPSK" w:hint="cs"/>
          <w:sz w:val="28"/>
          <w:szCs w:val="28"/>
          <w:cs/>
        </w:rPr>
        <w:t xml:space="preserve">2. </w:t>
      </w:r>
      <w:r w:rsidR="005E02FE" w:rsidRPr="00F7011D">
        <w:rPr>
          <w:rFonts w:ascii="TH SarabunPSK" w:hAnsi="TH SarabunPSK" w:cs="TH SarabunPSK"/>
          <w:sz w:val="28"/>
          <w:szCs w:val="28"/>
          <w:cs/>
        </w:rPr>
        <w:t xml:space="preserve">ภูตะวัน คทวณิช.แอพพลิเคชั่นพัฒนาระบบส่งต่อข้อมูลผู้ป่วยโรคหลอดเลือดสมองเพื่อรับบริการฟื้นฟูระยะกลาง เครือข่ายโซนเหนือ จังหวัดสุโขทัย.[ออนไลน์]. สืบค้นเมื่อ 5 มิถุนายน 2565 จาก </w:t>
      </w:r>
      <w:r w:rsidR="005E02FE" w:rsidRPr="00F7011D">
        <w:rPr>
          <w:rFonts w:ascii="TH SarabunPSK" w:hAnsi="TH SarabunPSK" w:cs="TH SarabunPSK"/>
          <w:sz w:val="28"/>
          <w:szCs w:val="28"/>
        </w:rPr>
        <w:t>http://</w:t>
      </w:r>
      <w:r w:rsidR="005E02FE" w:rsidRPr="00F7011D">
        <w:rPr>
          <w:rFonts w:ascii="TH SarabunPSK" w:hAnsi="TH SarabunPSK" w:cs="TH SarabunPSK"/>
          <w:sz w:val="28"/>
          <w:szCs w:val="28"/>
          <w:cs/>
        </w:rPr>
        <w:t>203.157.71.172/</w:t>
      </w:r>
      <w:r w:rsidR="005E02FE" w:rsidRPr="00F7011D">
        <w:rPr>
          <w:rFonts w:ascii="TH SarabunPSK" w:hAnsi="TH SarabunPSK" w:cs="TH SarabunPSK"/>
          <w:sz w:val="28"/>
          <w:szCs w:val="28"/>
        </w:rPr>
        <w:t>academic/web/files/</w:t>
      </w:r>
      <w:r w:rsidR="005E02FE" w:rsidRPr="00F7011D">
        <w:rPr>
          <w:rFonts w:ascii="TH SarabunPSK" w:hAnsi="TH SarabunPSK" w:cs="TH SarabunPSK"/>
          <w:sz w:val="28"/>
          <w:szCs w:val="28"/>
          <w:cs/>
        </w:rPr>
        <w:t>2564/</w:t>
      </w:r>
      <w:r w:rsidR="005E02FE" w:rsidRPr="00F7011D">
        <w:rPr>
          <w:rFonts w:ascii="TH SarabunPSK" w:hAnsi="TH SarabunPSK" w:cs="TH SarabunPSK"/>
          <w:sz w:val="28"/>
          <w:szCs w:val="28"/>
        </w:rPr>
        <w:t>innovation/MA</w:t>
      </w:r>
      <w:r w:rsidR="005E02FE" w:rsidRPr="00F7011D">
        <w:rPr>
          <w:rFonts w:ascii="TH SarabunPSK" w:hAnsi="TH SarabunPSK" w:cs="TH SarabunPSK"/>
          <w:sz w:val="28"/>
          <w:szCs w:val="28"/>
          <w:cs/>
        </w:rPr>
        <w:t>2564-002-04-0000000574-0000000513.</w:t>
      </w:r>
      <w:r w:rsidR="005E02FE" w:rsidRPr="00F7011D">
        <w:rPr>
          <w:rFonts w:ascii="TH SarabunPSK" w:hAnsi="TH SarabunPSK" w:cs="TH SarabunPSK"/>
          <w:sz w:val="28"/>
          <w:szCs w:val="28"/>
        </w:rPr>
        <w:t>pdf</w:t>
      </w:r>
    </w:p>
    <w:p w14:paraId="0EA780B3" w14:textId="1E51FDB0" w:rsidR="005E02FE" w:rsidRPr="00F7011D" w:rsidRDefault="00F7011D" w:rsidP="00F7011D">
      <w:pPr>
        <w:rPr>
          <w:rFonts w:ascii="TH SarabunPSK" w:hAnsi="TH SarabunPSK" w:cs="TH SarabunPSK"/>
          <w:sz w:val="28"/>
          <w:szCs w:val="28"/>
          <w:cs/>
        </w:rPr>
      </w:pPr>
      <w:r>
        <w:rPr>
          <w:rFonts w:ascii="TH SarabunPSK" w:hAnsi="TH SarabunPSK" w:cs="TH SarabunPSK" w:hint="cs"/>
          <w:sz w:val="28"/>
          <w:szCs w:val="28"/>
          <w:cs/>
        </w:rPr>
        <w:t xml:space="preserve">3. </w:t>
      </w:r>
      <w:r w:rsidR="005E02FE" w:rsidRPr="00F7011D">
        <w:rPr>
          <w:rFonts w:ascii="TH SarabunPSK" w:hAnsi="TH SarabunPSK" w:cs="TH SarabunPSK"/>
          <w:sz w:val="28"/>
          <w:szCs w:val="28"/>
          <w:cs/>
        </w:rPr>
        <w:t xml:space="preserve">วีระศักดิ์ รัตนชัยฤทธิ์ </w:t>
      </w:r>
      <w:r w:rsidR="005E02FE" w:rsidRPr="00F7011D">
        <w:rPr>
          <w:rFonts w:ascii="TH SarabunPSK" w:hAnsi="TH SarabunPSK" w:cs="TH SarabunPSK"/>
          <w:sz w:val="28"/>
          <w:szCs w:val="28"/>
        </w:rPr>
        <w:t>,</w:t>
      </w:r>
      <w:r w:rsidR="005E02FE" w:rsidRPr="00F7011D">
        <w:rPr>
          <w:rFonts w:ascii="TH SarabunPSK" w:hAnsi="TH SarabunPSK" w:cs="TH SarabunPSK"/>
          <w:sz w:val="28"/>
          <w:szCs w:val="28"/>
          <w:cs/>
        </w:rPr>
        <w:t>รุจิรา จันทร์หอม และ เสถียรพงษ์ ศิวินา.การพัฒนารูปแบบการบริบาลฟื้นสภาพผู้ป่วยระยะกลาง (</w:t>
      </w:r>
      <w:r w:rsidR="005E02FE" w:rsidRPr="00F7011D">
        <w:rPr>
          <w:rFonts w:ascii="TH SarabunPSK" w:hAnsi="TH SarabunPSK" w:cs="TH SarabunPSK"/>
          <w:sz w:val="28"/>
          <w:szCs w:val="28"/>
        </w:rPr>
        <w:t xml:space="preserve">Intermediate Care : IMC) </w:t>
      </w:r>
      <w:r w:rsidR="005E02FE" w:rsidRPr="00F7011D">
        <w:rPr>
          <w:rFonts w:ascii="TH SarabunPSK" w:hAnsi="TH SarabunPSK" w:cs="TH SarabunPSK"/>
          <w:sz w:val="28"/>
          <w:szCs w:val="28"/>
          <w:cs/>
        </w:rPr>
        <w:t>จากโรงพยาบาลสู่ชุมชนเครือข่ายบริการสุขภาพจังหวัดร้อยเอ็ด .วารสารวิจัยและพัฒนาระบบสุขภาพ 2565</w:t>
      </w:r>
      <w:r w:rsidR="005E02FE" w:rsidRPr="00F7011D">
        <w:rPr>
          <w:rFonts w:ascii="TH SarabunPSK" w:hAnsi="TH SarabunPSK" w:cs="TH SarabunPSK"/>
          <w:sz w:val="28"/>
          <w:szCs w:val="28"/>
        </w:rPr>
        <w:t>;</w:t>
      </w:r>
      <w:r w:rsidR="005E02FE" w:rsidRPr="00F7011D">
        <w:rPr>
          <w:rFonts w:ascii="TH SarabunPSK" w:hAnsi="TH SarabunPSK" w:cs="TH SarabunPSK"/>
          <w:sz w:val="28"/>
          <w:szCs w:val="28"/>
          <w:cs/>
        </w:rPr>
        <w:t>15(2):119-132.</w:t>
      </w:r>
    </w:p>
    <w:sectPr w:rsidR="005E02FE" w:rsidRPr="00F7011D" w:rsidSect="009C6BF9">
      <w:headerReference w:type="default" r:id="rId8"/>
      <w:pgSz w:w="11906" w:h="16838"/>
      <w:pgMar w:top="851" w:right="1134" w:bottom="851" w:left="1701" w:header="709" w:footer="709" w:gutter="0"/>
      <w:pgNumType w:start="1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DC4640" w14:textId="77777777" w:rsidR="000F0DB0" w:rsidRDefault="000F0DB0" w:rsidP="00C60608">
      <w:r>
        <w:separator/>
      </w:r>
    </w:p>
  </w:endnote>
  <w:endnote w:type="continuationSeparator" w:id="0">
    <w:p w14:paraId="63A6642F" w14:textId="77777777" w:rsidR="000F0DB0" w:rsidRDefault="000F0DB0" w:rsidP="00C606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eelawadee">
    <w:panose1 w:val="020B0502040204020203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6771A4" w14:textId="77777777" w:rsidR="000F0DB0" w:rsidRDefault="000F0DB0" w:rsidP="00C60608">
      <w:r>
        <w:separator/>
      </w:r>
    </w:p>
  </w:footnote>
  <w:footnote w:type="continuationSeparator" w:id="0">
    <w:p w14:paraId="0990F7AB" w14:textId="77777777" w:rsidR="000F0DB0" w:rsidRDefault="000F0DB0" w:rsidP="00C606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A7C650" w14:textId="77777777" w:rsidR="000C7D1F" w:rsidRDefault="000C7D1F" w:rsidP="000C7D1F">
    <w:pPr>
      <w:pStyle w:val="a3"/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92658864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28"/>
        <w:szCs w:val="28"/>
      </w:rPr>
    </w:sdtEndPr>
    <w:sdtContent>
      <w:p w14:paraId="7B2137C3" w14:textId="77777777" w:rsidR="000C7D1F" w:rsidRPr="000C7D1F" w:rsidRDefault="000C7D1F" w:rsidP="000C7D1F">
        <w:pPr>
          <w:pStyle w:val="a3"/>
          <w:jc w:val="right"/>
          <w:rPr>
            <w:rFonts w:ascii="TH SarabunPSK" w:hAnsi="TH SarabunPSK" w:cs="TH SarabunPSK"/>
            <w:sz w:val="28"/>
            <w:szCs w:val="28"/>
          </w:rPr>
        </w:pPr>
        <w:r w:rsidRPr="000C7D1F">
          <w:rPr>
            <w:rFonts w:ascii="TH SarabunPSK" w:hAnsi="TH SarabunPSK" w:cs="TH SarabunPSK"/>
            <w:sz w:val="28"/>
            <w:szCs w:val="28"/>
          </w:rPr>
          <w:fldChar w:fldCharType="begin"/>
        </w:r>
        <w:r w:rsidRPr="000C7D1F">
          <w:rPr>
            <w:rFonts w:ascii="TH SarabunPSK" w:hAnsi="TH SarabunPSK" w:cs="TH SarabunPSK"/>
            <w:sz w:val="28"/>
            <w:szCs w:val="28"/>
          </w:rPr>
          <w:instrText>PAGE   \* MERGEFORMAT</w:instrText>
        </w:r>
        <w:r w:rsidRPr="000C7D1F">
          <w:rPr>
            <w:rFonts w:ascii="TH SarabunPSK" w:hAnsi="TH SarabunPSK" w:cs="TH SarabunPSK"/>
            <w:sz w:val="28"/>
            <w:szCs w:val="28"/>
          </w:rPr>
          <w:fldChar w:fldCharType="separate"/>
        </w:r>
        <w:r w:rsidR="006C6DF5" w:rsidRPr="006C6DF5">
          <w:rPr>
            <w:rFonts w:ascii="TH SarabunPSK" w:hAnsi="TH SarabunPSK" w:cs="TH SarabunPSK"/>
            <w:noProof/>
            <w:sz w:val="28"/>
            <w:szCs w:val="28"/>
            <w:lang w:val="th-TH"/>
          </w:rPr>
          <w:t>2</w:t>
        </w:r>
        <w:r w:rsidRPr="000C7D1F">
          <w:rPr>
            <w:rFonts w:ascii="TH SarabunPSK" w:hAnsi="TH SarabunPSK" w:cs="TH SarabunPSK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C1C595A"/>
    <w:multiLevelType w:val="hybridMultilevel"/>
    <w:tmpl w:val="D24E70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CA45E8"/>
    <w:multiLevelType w:val="hybridMultilevel"/>
    <w:tmpl w:val="BA40A1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5C2F74"/>
    <w:multiLevelType w:val="hybridMultilevel"/>
    <w:tmpl w:val="8236BA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0533"/>
    <w:rsid w:val="0000765B"/>
    <w:rsid w:val="0004316B"/>
    <w:rsid w:val="000A0121"/>
    <w:rsid w:val="000C7D1F"/>
    <w:rsid w:val="000F0DB0"/>
    <w:rsid w:val="000F18D0"/>
    <w:rsid w:val="0013553C"/>
    <w:rsid w:val="001704B8"/>
    <w:rsid w:val="0019409D"/>
    <w:rsid w:val="001B1B27"/>
    <w:rsid w:val="001E5AD0"/>
    <w:rsid w:val="002039F6"/>
    <w:rsid w:val="00214AF1"/>
    <w:rsid w:val="002A0BDA"/>
    <w:rsid w:val="00311FC9"/>
    <w:rsid w:val="00317C43"/>
    <w:rsid w:val="00371130"/>
    <w:rsid w:val="0037618D"/>
    <w:rsid w:val="003A37E8"/>
    <w:rsid w:val="003C23BA"/>
    <w:rsid w:val="003F2FA8"/>
    <w:rsid w:val="00492238"/>
    <w:rsid w:val="004A7712"/>
    <w:rsid w:val="004C30A9"/>
    <w:rsid w:val="004D33D8"/>
    <w:rsid w:val="0054102C"/>
    <w:rsid w:val="005E02FE"/>
    <w:rsid w:val="006029D5"/>
    <w:rsid w:val="006B61FE"/>
    <w:rsid w:val="006C6DF5"/>
    <w:rsid w:val="007024E5"/>
    <w:rsid w:val="0072488C"/>
    <w:rsid w:val="00786446"/>
    <w:rsid w:val="007B0C59"/>
    <w:rsid w:val="00870533"/>
    <w:rsid w:val="008B443B"/>
    <w:rsid w:val="009210E4"/>
    <w:rsid w:val="009719E8"/>
    <w:rsid w:val="009C6BF9"/>
    <w:rsid w:val="009D619A"/>
    <w:rsid w:val="00A16813"/>
    <w:rsid w:val="00A20A0E"/>
    <w:rsid w:val="00A87F43"/>
    <w:rsid w:val="00AD1E74"/>
    <w:rsid w:val="00AD2414"/>
    <w:rsid w:val="00BB6A31"/>
    <w:rsid w:val="00BF1910"/>
    <w:rsid w:val="00C00D32"/>
    <w:rsid w:val="00C1008C"/>
    <w:rsid w:val="00C12669"/>
    <w:rsid w:val="00C60608"/>
    <w:rsid w:val="00D179B3"/>
    <w:rsid w:val="00D75AAE"/>
    <w:rsid w:val="00DB2BB0"/>
    <w:rsid w:val="00DC5123"/>
    <w:rsid w:val="00E217E7"/>
    <w:rsid w:val="00E304E1"/>
    <w:rsid w:val="00E61B7E"/>
    <w:rsid w:val="00ED2CBC"/>
    <w:rsid w:val="00EF69F0"/>
    <w:rsid w:val="00F20E6E"/>
    <w:rsid w:val="00F658E0"/>
    <w:rsid w:val="00F7011D"/>
    <w:rsid w:val="00F772A2"/>
    <w:rsid w:val="00FC04C8"/>
    <w:rsid w:val="00FD4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668758"/>
  <w15:chartTrackingRefBased/>
  <w15:docId w15:val="{078B30BF-81D6-44D0-8418-1DD5B7EDE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0608"/>
    <w:pPr>
      <w:spacing w:after="0" w:line="240" w:lineRule="auto"/>
    </w:pPr>
    <w:rPr>
      <w:rFonts w:ascii="Angsana New" w:eastAsia="Times New Roman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">
    <w:name w:val="Char Char อักขระ อักขระ Char Char อักขระ อักขระ อักขระ อักขระ อักขระ อักขระ อักขระ อักขระ อักขระ"/>
    <w:basedOn w:val="a"/>
    <w:rsid w:val="00C60608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styleId="a3">
    <w:name w:val="header"/>
    <w:basedOn w:val="a"/>
    <w:link w:val="a4"/>
    <w:uiPriority w:val="99"/>
    <w:unhideWhenUsed/>
    <w:rsid w:val="00C60608"/>
    <w:pPr>
      <w:tabs>
        <w:tab w:val="center" w:pos="4513"/>
        <w:tab w:val="right" w:pos="9026"/>
      </w:tabs>
    </w:pPr>
    <w:rPr>
      <w:szCs w:val="40"/>
    </w:rPr>
  </w:style>
  <w:style w:type="character" w:customStyle="1" w:styleId="a4">
    <w:name w:val="หัวกระดาษ อักขระ"/>
    <w:basedOn w:val="a0"/>
    <w:link w:val="a3"/>
    <w:uiPriority w:val="99"/>
    <w:rsid w:val="00C60608"/>
    <w:rPr>
      <w:rFonts w:ascii="Angsana New" w:eastAsia="Times New Roman" w:hAnsi="Angsana New" w:cs="Angsana New"/>
      <w:sz w:val="32"/>
      <w:szCs w:val="40"/>
    </w:rPr>
  </w:style>
  <w:style w:type="paragraph" w:styleId="a5">
    <w:name w:val="footer"/>
    <w:basedOn w:val="a"/>
    <w:link w:val="a6"/>
    <w:uiPriority w:val="99"/>
    <w:unhideWhenUsed/>
    <w:rsid w:val="00C60608"/>
    <w:pPr>
      <w:tabs>
        <w:tab w:val="center" w:pos="4513"/>
        <w:tab w:val="right" w:pos="9026"/>
      </w:tabs>
    </w:pPr>
    <w:rPr>
      <w:szCs w:val="40"/>
    </w:rPr>
  </w:style>
  <w:style w:type="character" w:customStyle="1" w:styleId="a6">
    <w:name w:val="ท้ายกระดาษ อักขระ"/>
    <w:basedOn w:val="a0"/>
    <w:link w:val="a5"/>
    <w:uiPriority w:val="99"/>
    <w:rsid w:val="00C60608"/>
    <w:rPr>
      <w:rFonts w:ascii="Angsana New" w:eastAsia="Times New Roman" w:hAnsi="Angsana New" w:cs="Angsana New"/>
      <w:sz w:val="32"/>
      <w:szCs w:val="40"/>
    </w:rPr>
  </w:style>
  <w:style w:type="character" w:styleId="a7">
    <w:name w:val="Hyperlink"/>
    <w:rsid w:val="00AD2414"/>
    <w:rPr>
      <w:color w:val="0563C1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19409D"/>
    <w:rPr>
      <w:rFonts w:ascii="Leelawadee" w:hAnsi="Leelawadee"/>
      <w:sz w:val="18"/>
      <w:szCs w:val="22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19409D"/>
    <w:rPr>
      <w:rFonts w:ascii="Leelawadee" w:eastAsia="Times New Roman" w:hAnsi="Leelawadee" w:cs="Angsana New"/>
      <w:sz w:val="18"/>
      <w:szCs w:val="22"/>
    </w:rPr>
  </w:style>
  <w:style w:type="character" w:customStyle="1" w:styleId="UnresolvedMention">
    <w:name w:val="Unresolved Mention"/>
    <w:basedOn w:val="a0"/>
    <w:uiPriority w:val="99"/>
    <w:semiHidden/>
    <w:unhideWhenUsed/>
    <w:rsid w:val="000F18D0"/>
    <w:rPr>
      <w:color w:val="605E5C"/>
      <w:shd w:val="clear" w:color="auto" w:fill="E1DFDD"/>
    </w:rPr>
  </w:style>
  <w:style w:type="paragraph" w:styleId="aa">
    <w:name w:val="List Paragraph"/>
    <w:basedOn w:val="a"/>
    <w:uiPriority w:val="34"/>
    <w:qFormat/>
    <w:rsid w:val="001E5AD0"/>
    <w:pPr>
      <w:ind w:left="720"/>
      <w:contextualSpacing/>
    </w:pPr>
    <w:rPr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1317</Words>
  <Characters>7512</Characters>
  <Application>Microsoft Office Word</Application>
  <DocSecurity>0</DocSecurity>
  <Lines>62</Lines>
  <Paragraphs>17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ACER Ka</cp:lastModifiedBy>
  <cp:revision>3</cp:revision>
  <cp:lastPrinted>2023-02-26T09:06:00Z</cp:lastPrinted>
  <dcterms:created xsi:type="dcterms:W3CDTF">2023-03-13T08:47:00Z</dcterms:created>
  <dcterms:modified xsi:type="dcterms:W3CDTF">2023-03-25T08:13:00Z</dcterms:modified>
</cp:coreProperties>
</file>