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CD4E6" w14:textId="77777777" w:rsidR="00211D5C" w:rsidRPr="00F51BA0" w:rsidRDefault="006141F4" w:rsidP="00F51BA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51BA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แผนการพัฒนาระบบบริการสุขภาพ ( </w:t>
      </w:r>
      <w:r w:rsidRPr="00F51BA0">
        <w:rPr>
          <w:rFonts w:ascii="TH SarabunIT๙" w:hAnsi="TH SarabunIT๙" w:cs="TH SarabunIT๙"/>
          <w:b/>
          <w:bCs/>
          <w:sz w:val="32"/>
          <w:szCs w:val="32"/>
        </w:rPr>
        <w:t>Service Plan</w:t>
      </w:r>
      <w:r w:rsidRPr="00F51BA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)ปีงบประมาณ ๒๕๖๖ - ๒๕๗๐</w:t>
      </w:r>
    </w:p>
    <w:p w14:paraId="31DCD4E8" w14:textId="7EC1216E" w:rsidR="00EC3E65" w:rsidRPr="00F51BA0" w:rsidRDefault="006141F4" w:rsidP="00F51BA0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F51BA0">
        <w:rPr>
          <w:rFonts w:ascii="TH SarabunIT๙" w:hAnsi="TH SarabunIT๙" w:cs="TH SarabunIT๙"/>
          <w:b/>
          <w:bCs/>
          <w:sz w:val="32"/>
          <w:szCs w:val="32"/>
          <w:cs/>
        </w:rPr>
        <w:t>สาขา การส่งเสริมการใช้ยาอย่างสมเหตุผลและการจัดการเชื้อดื้อยา</w:t>
      </w:r>
      <w:r w:rsidR="00025A56" w:rsidRPr="00F51BA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เขตสุขภาพที่ ๘</w:t>
      </w:r>
    </w:p>
    <w:p w14:paraId="31DCD4E9" w14:textId="77777777" w:rsidR="006141F4" w:rsidRPr="00F51BA0" w:rsidRDefault="006141F4" w:rsidP="00F51BA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51BA0">
        <w:rPr>
          <w:rFonts w:ascii="TH SarabunIT๙" w:hAnsi="TH SarabunIT๙" w:cs="TH SarabunIT๙"/>
          <w:b/>
          <w:bCs/>
          <w:sz w:val="32"/>
          <w:szCs w:val="32"/>
          <w:cs/>
        </w:rPr>
        <w:t>๑.ความเป็นมา / สถานการณ์</w:t>
      </w:r>
    </w:p>
    <w:p w14:paraId="31DCD4EB" w14:textId="40DB3B78" w:rsidR="00EC3E65" w:rsidRPr="00F51BA0" w:rsidRDefault="006141F4" w:rsidP="00F51BA0">
      <w:pPr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F51BA0">
        <w:rPr>
          <w:rFonts w:ascii="TH SarabunIT๙" w:hAnsi="TH SarabunIT๙" w:cs="TH SarabunIT๙"/>
          <w:sz w:val="32"/>
          <w:szCs w:val="32"/>
          <w:cs/>
        </w:rPr>
        <w:tab/>
        <w:t>ค่าใช้จ่ายด้านสุขภาพที่สำคัญประมาณร้อยละ ๓๐คือค่าใช้จ่ายด้านยา การใช้ยาอย่างไม่สมเหตุผลเป็นสาเหตุสำคัญที่ทำให้</w:t>
      </w:r>
      <w:r w:rsidR="00025A56" w:rsidRPr="00F51BA0">
        <w:rPr>
          <w:rFonts w:ascii="TH SarabunIT๙" w:hAnsi="TH SarabunIT๙" w:cs="TH SarabunIT๙"/>
          <w:sz w:val="32"/>
          <w:szCs w:val="32"/>
          <w:cs/>
        </w:rPr>
        <w:t>เกิดการดื้อยา ทำให้</w:t>
      </w:r>
      <w:r w:rsidRPr="00F51BA0">
        <w:rPr>
          <w:rFonts w:ascii="TH SarabunIT๙" w:hAnsi="TH SarabunIT๙" w:cs="TH SarabunIT๙"/>
          <w:sz w:val="32"/>
          <w:szCs w:val="32"/>
          <w:cs/>
        </w:rPr>
        <w:t>มีผู้เสียชีวิตและเสียค่าใช้จ่ายจำนวนมาก</w:t>
      </w:r>
      <w:r w:rsidR="00025A56" w:rsidRPr="00F51BA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27BCD" w:rsidRPr="00F51BA0">
        <w:rPr>
          <w:rFonts w:ascii="TH SarabunIT๙" w:hAnsi="TH SarabunIT๙" w:cs="TH SarabunIT๙"/>
          <w:sz w:val="32"/>
          <w:szCs w:val="32"/>
          <w:cs/>
        </w:rPr>
        <w:t>จึงเป็นที่มาของยุทธศาสตร์กระทรวงสาธารณสุขในเรื่องการส่งเสริมการใช้ยาอย่างสมเหตุผลและการจัดการเชื้อดื้อยา</w:t>
      </w:r>
    </w:p>
    <w:p w14:paraId="31DCD4EC" w14:textId="77777777" w:rsidR="00025A56" w:rsidRPr="00F51BA0" w:rsidRDefault="00025A56" w:rsidP="00F51BA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51BA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๒.เป้าหมายการพัฒนา ( </w:t>
      </w:r>
      <w:r w:rsidRPr="00F51BA0">
        <w:rPr>
          <w:rFonts w:ascii="TH SarabunIT๙" w:hAnsi="TH SarabunIT๙" w:cs="TH SarabunIT๙"/>
          <w:b/>
          <w:bCs/>
          <w:sz w:val="32"/>
          <w:szCs w:val="32"/>
        </w:rPr>
        <w:t xml:space="preserve">Goal </w:t>
      </w:r>
      <w:r w:rsidRPr="00F51BA0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F51BA0">
        <w:rPr>
          <w:rFonts w:ascii="TH SarabunIT๙" w:hAnsi="TH SarabunIT๙" w:cs="TH SarabunIT๙"/>
          <w:sz w:val="32"/>
          <w:szCs w:val="32"/>
          <w:cs/>
        </w:rPr>
        <w:t xml:space="preserve"> เกิดจังหวัดที่มีการใช้ยาอย่างสมเหตุผล ( </w:t>
      </w:r>
      <w:r w:rsidRPr="00F51BA0">
        <w:rPr>
          <w:rFonts w:ascii="TH SarabunIT๙" w:hAnsi="TH SarabunIT๙" w:cs="TH SarabunIT๙"/>
          <w:sz w:val="32"/>
          <w:szCs w:val="32"/>
        </w:rPr>
        <w:t xml:space="preserve">RDU Province </w:t>
      </w:r>
      <w:r w:rsidRPr="00F51BA0">
        <w:rPr>
          <w:rFonts w:ascii="TH SarabunIT๙" w:hAnsi="TH SarabunIT๙" w:cs="TH SarabunIT๙"/>
          <w:sz w:val="32"/>
          <w:szCs w:val="32"/>
          <w:cs/>
        </w:rPr>
        <w:t>) และอัตราการติดเชื้อดื้อยาไม่เพิ่มขึ้น</w:t>
      </w:r>
    </w:p>
    <w:tbl>
      <w:tblPr>
        <w:tblStyle w:val="TableGrid"/>
        <w:tblW w:w="10710" w:type="dxa"/>
        <w:tblInd w:w="-635" w:type="dxa"/>
        <w:tblLook w:val="04A0" w:firstRow="1" w:lastRow="0" w:firstColumn="1" w:lastColumn="0" w:noHBand="0" w:noVBand="1"/>
      </w:tblPr>
      <w:tblGrid>
        <w:gridCol w:w="3590"/>
        <w:gridCol w:w="1229"/>
        <w:gridCol w:w="896"/>
        <w:gridCol w:w="843"/>
        <w:gridCol w:w="824"/>
        <w:gridCol w:w="832"/>
        <w:gridCol w:w="832"/>
        <w:gridCol w:w="832"/>
        <w:gridCol w:w="832"/>
      </w:tblGrid>
      <w:tr w:rsidR="00201334" w:rsidRPr="00F51BA0" w14:paraId="31DCD4F1" w14:textId="77777777" w:rsidTr="00DA2FA0">
        <w:tc>
          <w:tcPr>
            <w:tcW w:w="3600" w:type="dxa"/>
            <w:vMerge w:val="restart"/>
          </w:tcPr>
          <w:p w14:paraId="31DCD4ED" w14:textId="77777777" w:rsidR="00201334" w:rsidRPr="00F51BA0" w:rsidRDefault="00201334" w:rsidP="00F51BA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1B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ตัวชี้วัด ( </w:t>
            </w:r>
            <w:r w:rsidRPr="00F51BA0">
              <w:rPr>
                <w:rFonts w:ascii="TH SarabunIT๙" w:hAnsi="TH SarabunIT๙" w:cs="TH SarabunIT๙"/>
                <w:sz w:val="32"/>
                <w:szCs w:val="32"/>
              </w:rPr>
              <w:t xml:space="preserve">KPI </w:t>
            </w:r>
            <w:r w:rsidRPr="00F51BA0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230" w:type="dxa"/>
          </w:tcPr>
          <w:p w14:paraId="31DCD4EE" w14:textId="77777777" w:rsidR="00201334" w:rsidRPr="00F51BA0" w:rsidRDefault="00201334" w:rsidP="00F51BA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51BA0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728" w:type="dxa"/>
            <w:gridSpan w:val="2"/>
          </w:tcPr>
          <w:p w14:paraId="31DCD4EF" w14:textId="77777777" w:rsidR="00201334" w:rsidRPr="00F51BA0" w:rsidRDefault="00201334" w:rsidP="00F51BA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51BA0">
              <w:rPr>
                <w:rFonts w:ascii="TH SarabunIT๙" w:hAnsi="TH SarabunIT๙" w:cs="TH SarabunIT๙"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4152" w:type="dxa"/>
            <w:gridSpan w:val="5"/>
          </w:tcPr>
          <w:p w14:paraId="31DCD4F0" w14:textId="77777777" w:rsidR="00201334" w:rsidRPr="00F51BA0" w:rsidRDefault="00201334" w:rsidP="00F51BA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51BA0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</w:t>
            </w:r>
          </w:p>
        </w:tc>
      </w:tr>
      <w:tr w:rsidR="00201334" w:rsidRPr="00F51BA0" w14:paraId="31DCD4FB" w14:textId="77777777" w:rsidTr="00201334">
        <w:tc>
          <w:tcPr>
            <w:tcW w:w="3600" w:type="dxa"/>
            <w:vMerge/>
          </w:tcPr>
          <w:p w14:paraId="31DCD4F2" w14:textId="77777777" w:rsidR="00201334" w:rsidRPr="00F51BA0" w:rsidRDefault="00201334" w:rsidP="00F51BA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30" w:type="dxa"/>
          </w:tcPr>
          <w:p w14:paraId="31DCD4F3" w14:textId="77777777" w:rsidR="00201334" w:rsidRPr="00F51BA0" w:rsidRDefault="00201334" w:rsidP="00F51BA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51BA0">
              <w:rPr>
                <w:rFonts w:ascii="TH SarabunIT๙" w:hAnsi="TH SarabunIT๙" w:cs="TH SarabunIT๙"/>
                <w:sz w:val="32"/>
                <w:szCs w:val="32"/>
                <w:cs/>
              </w:rPr>
              <w:t>๒๕๗๐</w:t>
            </w:r>
          </w:p>
        </w:tc>
        <w:tc>
          <w:tcPr>
            <w:tcW w:w="896" w:type="dxa"/>
          </w:tcPr>
          <w:p w14:paraId="31DCD4F4" w14:textId="77777777" w:rsidR="00201334" w:rsidRPr="00F51BA0" w:rsidRDefault="00201334" w:rsidP="00F51BA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51BA0">
              <w:rPr>
                <w:rFonts w:ascii="TH SarabunIT๙" w:hAnsi="TH SarabunIT๙" w:cs="TH SarabunIT๙"/>
                <w:sz w:val="32"/>
                <w:szCs w:val="32"/>
                <w:cs/>
              </w:rPr>
              <w:t>๒๕๖๔</w:t>
            </w:r>
          </w:p>
        </w:tc>
        <w:tc>
          <w:tcPr>
            <w:tcW w:w="832" w:type="dxa"/>
          </w:tcPr>
          <w:p w14:paraId="31DCD4F5" w14:textId="77777777" w:rsidR="00201334" w:rsidRPr="00F51BA0" w:rsidRDefault="00201334" w:rsidP="00F51BA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51BA0">
              <w:rPr>
                <w:rFonts w:ascii="TH SarabunIT๙" w:hAnsi="TH SarabunIT๙" w:cs="TH SarabunIT๙"/>
                <w:sz w:val="32"/>
                <w:szCs w:val="32"/>
                <w:cs/>
              </w:rPr>
              <w:t>๒๕๖๕</w:t>
            </w:r>
          </w:p>
        </w:tc>
        <w:tc>
          <w:tcPr>
            <w:tcW w:w="824" w:type="dxa"/>
          </w:tcPr>
          <w:p w14:paraId="31DCD4F6" w14:textId="77777777" w:rsidR="00201334" w:rsidRPr="00F51BA0" w:rsidRDefault="00201334" w:rsidP="00F51BA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51BA0">
              <w:rPr>
                <w:rFonts w:ascii="TH SarabunIT๙" w:hAnsi="TH SarabunIT๙" w:cs="TH SarabunIT๙"/>
                <w:sz w:val="32"/>
                <w:szCs w:val="32"/>
                <w:cs/>
              </w:rPr>
              <w:t>๒๕๖๖</w:t>
            </w:r>
          </w:p>
        </w:tc>
        <w:tc>
          <w:tcPr>
            <w:tcW w:w="832" w:type="dxa"/>
          </w:tcPr>
          <w:p w14:paraId="31DCD4F7" w14:textId="77777777" w:rsidR="00201334" w:rsidRPr="00F51BA0" w:rsidRDefault="00201334" w:rsidP="00F51BA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51BA0">
              <w:rPr>
                <w:rFonts w:ascii="TH SarabunIT๙" w:hAnsi="TH SarabunIT๙" w:cs="TH SarabunIT๙"/>
                <w:sz w:val="32"/>
                <w:szCs w:val="32"/>
                <w:cs/>
              </w:rPr>
              <w:t>๒๕๖๗</w:t>
            </w:r>
          </w:p>
        </w:tc>
        <w:tc>
          <w:tcPr>
            <w:tcW w:w="832" w:type="dxa"/>
          </w:tcPr>
          <w:p w14:paraId="31DCD4F8" w14:textId="77777777" w:rsidR="00201334" w:rsidRPr="00F51BA0" w:rsidRDefault="00201334" w:rsidP="00F51BA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51BA0">
              <w:rPr>
                <w:rFonts w:ascii="TH SarabunIT๙" w:hAnsi="TH SarabunIT๙" w:cs="TH SarabunIT๙"/>
                <w:sz w:val="32"/>
                <w:szCs w:val="32"/>
                <w:cs/>
              </w:rPr>
              <w:t>๒๕๖๘</w:t>
            </w:r>
          </w:p>
        </w:tc>
        <w:tc>
          <w:tcPr>
            <w:tcW w:w="832" w:type="dxa"/>
          </w:tcPr>
          <w:p w14:paraId="31DCD4F9" w14:textId="77777777" w:rsidR="00201334" w:rsidRPr="00F51BA0" w:rsidRDefault="00201334" w:rsidP="00F51BA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51BA0">
              <w:rPr>
                <w:rFonts w:ascii="TH SarabunIT๙" w:hAnsi="TH SarabunIT๙" w:cs="TH SarabunIT๙"/>
                <w:sz w:val="32"/>
                <w:szCs w:val="32"/>
                <w:cs/>
              </w:rPr>
              <w:t>๒๕๖๙</w:t>
            </w:r>
          </w:p>
        </w:tc>
        <w:tc>
          <w:tcPr>
            <w:tcW w:w="832" w:type="dxa"/>
          </w:tcPr>
          <w:p w14:paraId="31DCD4FA" w14:textId="77777777" w:rsidR="00201334" w:rsidRPr="00F51BA0" w:rsidRDefault="00201334" w:rsidP="00F51BA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51BA0">
              <w:rPr>
                <w:rFonts w:ascii="TH SarabunIT๙" w:hAnsi="TH SarabunIT๙" w:cs="TH SarabunIT๙"/>
                <w:sz w:val="32"/>
                <w:szCs w:val="32"/>
                <w:cs/>
              </w:rPr>
              <w:t>๒๕๗๐</w:t>
            </w:r>
          </w:p>
        </w:tc>
      </w:tr>
      <w:tr w:rsidR="00201334" w:rsidRPr="00F51BA0" w14:paraId="31DCD505" w14:textId="77777777" w:rsidTr="00201334">
        <w:tc>
          <w:tcPr>
            <w:tcW w:w="3600" w:type="dxa"/>
          </w:tcPr>
          <w:p w14:paraId="31DCD4FC" w14:textId="77777777" w:rsidR="00201334" w:rsidRPr="00F51BA0" w:rsidRDefault="00201334" w:rsidP="00F51BA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51BA0">
              <w:rPr>
                <w:rFonts w:ascii="TH SarabunIT๙" w:hAnsi="TH SarabunIT๙" w:cs="TH SarabunIT๙"/>
                <w:sz w:val="32"/>
                <w:szCs w:val="32"/>
                <w:cs/>
              </w:rPr>
              <w:t>๑.ร้อยละจังหวัดใช้ยาสมเหตุผล</w:t>
            </w:r>
          </w:p>
        </w:tc>
        <w:tc>
          <w:tcPr>
            <w:tcW w:w="1230" w:type="dxa"/>
          </w:tcPr>
          <w:p w14:paraId="31DCD4FD" w14:textId="77777777" w:rsidR="00201334" w:rsidRPr="00F51BA0" w:rsidRDefault="00E760D9" w:rsidP="00F51BA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51BA0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896" w:type="dxa"/>
          </w:tcPr>
          <w:p w14:paraId="31DCD4FE" w14:textId="77777777" w:rsidR="00201334" w:rsidRPr="00F51BA0" w:rsidRDefault="00E760D9" w:rsidP="00F51BA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51BA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32" w:type="dxa"/>
          </w:tcPr>
          <w:p w14:paraId="31DCD4FF" w14:textId="77777777" w:rsidR="00201334" w:rsidRPr="00F51BA0" w:rsidRDefault="00E760D9" w:rsidP="00F51BA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51BA0">
              <w:rPr>
                <w:rFonts w:ascii="TH SarabunIT๙" w:hAnsi="TH SarabunIT๙" w:cs="TH SarabunIT๙"/>
                <w:sz w:val="32"/>
                <w:szCs w:val="32"/>
                <w:cs/>
              </w:rPr>
              <w:t>๕๐</w:t>
            </w:r>
          </w:p>
        </w:tc>
        <w:tc>
          <w:tcPr>
            <w:tcW w:w="824" w:type="dxa"/>
          </w:tcPr>
          <w:p w14:paraId="31DCD500" w14:textId="77777777" w:rsidR="00201334" w:rsidRPr="00F51BA0" w:rsidRDefault="00E760D9" w:rsidP="00F51BA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51BA0">
              <w:rPr>
                <w:rFonts w:ascii="TH SarabunIT๙" w:hAnsi="TH SarabunIT๙" w:cs="TH SarabunIT๙"/>
                <w:sz w:val="32"/>
                <w:szCs w:val="32"/>
                <w:cs/>
              </w:rPr>
              <w:t>๖๐</w:t>
            </w:r>
          </w:p>
        </w:tc>
        <w:tc>
          <w:tcPr>
            <w:tcW w:w="832" w:type="dxa"/>
          </w:tcPr>
          <w:p w14:paraId="31DCD501" w14:textId="77777777" w:rsidR="00201334" w:rsidRPr="00F51BA0" w:rsidRDefault="00E760D9" w:rsidP="00F51BA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51BA0">
              <w:rPr>
                <w:rFonts w:ascii="TH SarabunIT๙" w:hAnsi="TH SarabunIT๙" w:cs="TH SarabunIT๙"/>
                <w:sz w:val="32"/>
                <w:szCs w:val="32"/>
                <w:cs/>
              </w:rPr>
              <w:t>๗๐</w:t>
            </w:r>
          </w:p>
        </w:tc>
        <w:tc>
          <w:tcPr>
            <w:tcW w:w="832" w:type="dxa"/>
          </w:tcPr>
          <w:p w14:paraId="31DCD502" w14:textId="77777777" w:rsidR="00201334" w:rsidRPr="00F51BA0" w:rsidRDefault="00E760D9" w:rsidP="00F51BA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51BA0">
              <w:rPr>
                <w:rFonts w:ascii="TH SarabunIT๙" w:hAnsi="TH SarabunIT๙" w:cs="TH SarabunIT๙"/>
                <w:sz w:val="32"/>
                <w:szCs w:val="32"/>
                <w:cs/>
              </w:rPr>
              <w:t>๘๐</w:t>
            </w:r>
          </w:p>
        </w:tc>
        <w:tc>
          <w:tcPr>
            <w:tcW w:w="832" w:type="dxa"/>
          </w:tcPr>
          <w:p w14:paraId="31DCD503" w14:textId="77777777" w:rsidR="00201334" w:rsidRPr="00F51BA0" w:rsidRDefault="00E760D9" w:rsidP="00F51BA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51BA0">
              <w:rPr>
                <w:rFonts w:ascii="TH SarabunIT๙" w:hAnsi="TH SarabunIT๙" w:cs="TH SarabunIT๙"/>
                <w:sz w:val="32"/>
                <w:szCs w:val="32"/>
                <w:cs/>
              </w:rPr>
              <w:t>๙๐</w:t>
            </w:r>
          </w:p>
        </w:tc>
        <w:tc>
          <w:tcPr>
            <w:tcW w:w="832" w:type="dxa"/>
          </w:tcPr>
          <w:p w14:paraId="31DCD504" w14:textId="77777777" w:rsidR="00201334" w:rsidRPr="00F51BA0" w:rsidRDefault="00E760D9" w:rsidP="00F51BA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51BA0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</w:tr>
      <w:tr w:rsidR="00201334" w:rsidRPr="00F51BA0" w14:paraId="31DCD50F" w14:textId="77777777" w:rsidTr="00201334">
        <w:tc>
          <w:tcPr>
            <w:tcW w:w="3600" w:type="dxa"/>
          </w:tcPr>
          <w:p w14:paraId="31DCD506" w14:textId="77777777" w:rsidR="00201334" w:rsidRPr="00F51BA0" w:rsidRDefault="00201334" w:rsidP="00F51BA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51BA0">
              <w:rPr>
                <w:rFonts w:ascii="TH SarabunIT๙" w:hAnsi="TH SarabunIT๙" w:cs="TH SarabunIT๙"/>
                <w:sz w:val="32"/>
                <w:szCs w:val="32"/>
                <w:cs/>
              </w:rPr>
              <w:t>๒.ร้อยละ</w:t>
            </w:r>
            <w:r w:rsidR="00CF64BD" w:rsidRPr="00F51BA0">
              <w:rPr>
                <w:rFonts w:ascii="TH SarabunIT๙" w:hAnsi="TH SarabunIT๙" w:cs="TH SarabunIT๙"/>
                <w:sz w:val="32"/>
                <w:szCs w:val="32"/>
                <w:cs/>
              </w:rPr>
              <w:t>อัตราการติดเชื้อดื้อยา</w:t>
            </w:r>
          </w:p>
        </w:tc>
        <w:tc>
          <w:tcPr>
            <w:tcW w:w="1230" w:type="dxa"/>
          </w:tcPr>
          <w:p w14:paraId="31DCD507" w14:textId="77777777" w:rsidR="00201334" w:rsidRPr="00F51BA0" w:rsidRDefault="00CF64BD" w:rsidP="00F51BA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51BA0">
              <w:rPr>
                <w:rFonts w:ascii="TH SarabunIT๙" w:hAnsi="TH SarabunIT๙" w:cs="TH SarabunIT๙"/>
                <w:sz w:val="32"/>
                <w:szCs w:val="32"/>
                <w:cs/>
              </w:rPr>
              <w:t>๓๔.๐</w:t>
            </w:r>
          </w:p>
        </w:tc>
        <w:tc>
          <w:tcPr>
            <w:tcW w:w="896" w:type="dxa"/>
          </w:tcPr>
          <w:p w14:paraId="31DCD508" w14:textId="77777777" w:rsidR="00201334" w:rsidRPr="00F51BA0" w:rsidRDefault="00E760D9" w:rsidP="00F51BA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51BA0">
              <w:rPr>
                <w:rFonts w:ascii="TH SarabunIT๙" w:hAnsi="TH SarabunIT๙" w:cs="TH SarabunIT๙"/>
                <w:sz w:val="32"/>
                <w:szCs w:val="32"/>
                <w:cs/>
              </w:rPr>
              <w:t>๓๘.๗๓</w:t>
            </w:r>
          </w:p>
        </w:tc>
        <w:tc>
          <w:tcPr>
            <w:tcW w:w="832" w:type="dxa"/>
          </w:tcPr>
          <w:p w14:paraId="31DCD509" w14:textId="77777777" w:rsidR="00201334" w:rsidRPr="00F51BA0" w:rsidRDefault="00CF64BD" w:rsidP="00F51BA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51BA0">
              <w:rPr>
                <w:rFonts w:ascii="TH SarabunIT๙" w:hAnsi="TH SarabunIT๙" w:cs="TH SarabunIT๙"/>
                <w:sz w:val="32"/>
                <w:szCs w:val="32"/>
                <w:cs/>
              </w:rPr>
              <w:t>๓๘.๗๓</w:t>
            </w:r>
          </w:p>
        </w:tc>
        <w:tc>
          <w:tcPr>
            <w:tcW w:w="824" w:type="dxa"/>
          </w:tcPr>
          <w:p w14:paraId="31DCD50A" w14:textId="77777777" w:rsidR="00201334" w:rsidRPr="00F51BA0" w:rsidRDefault="00CF64BD" w:rsidP="00F51BA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51BA0">
              <w:rPr>
                <w:rFonts w:ascii="TH SarabunIT๙" w:hAnsi="TH SarabunIT๙" w:cs="TH SarabunIT๙"/>
                <w:sz w:val="32"/>
                <w:szCs w:val="32"/>
                <w:cs/>
              </w:rPr>
              <w:t>๓๘.๐</w:t>
            </w:r>
          </w:p>
        </w:tc>
        <w:tc>
          <w:tcPr>
            <w:tcW w:w="832" w:type="dxa"/>
          </w:tcPr>
          <w:p w14:paraId="31DCD50B" w14:textId="77777777" w:rsidR="00201334" w:rsidRPr="00F51BA0" w:rsidRDefault="00CF64BD" w:rsidP="00F51BA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51BA0">
              <w:rPr>
                <w:rFonts w:ascii="TH SarabunIT๙" w:hAnsi="TH SarabunIT๙" w:cs="TH SarabunIT๙"/>
                <w:sz w:val="32"/>
                <w:szCs w:val="32"/>
                <w:cs/>
              </w:rPr>
              <w:t>๓๗.๐</w:t>
            </w:r>
          </w:p>
        </w:tc>
        <w:tc>
          <w:tcPr>
            <w:tcW w:w="832" w:type="dxa"/>
          </w:tcPr>
          <w:p w14:paraId="31DCD50C" w14:textId="77777777" w:rsidR="00201334" w:rsidRPr="00F51BA0" w:rsidRDefault="00CF64BD" w:rsidP="00F51BA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51BA0">
              <w:rPr>
                <w:rFonts w:ascii="TH SarabunIT๙" w:hAnsi="TH SarabunIT๙" w:cs="TH SarabunIT๙"/>
                <w:sz w:val="32"/>
                <w:szCs w:val="32"/>
                <w:cs/>
              </w:rPr>
              <w:t>๓๖.๐</w:t>
            </w:r>
          </w:p>
        </w:tc>
        <w:tc>
          <w:tcPr>
            <w:tcW w:w="832" w:type="dxa"/>
          </w:tcPr>
          <w:p w14:paraId="31DCD50D" w14:textId="77777777" w:rsidR="00201334" w:rsidRPr="00F51BA0" w:rsidRDefault="00CF64BD" w:rsidP="00F51BA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51BA0">
              <w:rPr>
                <w:rFonts w:ascii="TH SarabunIT๙" w:hAnsi="TH SarabunIT๙" w:cs="TH SarabunIT๙"/>
                <w:sz w:val="32"/>
                <w:szCs w:val="32"/>
                <w:cs/>
              </w:rPr>
              <w:t>๓๕.๐</w:t>
            </w:r>
          </w:p>
        </w:tc>
        <w:tc>
          <w:tcPr>
            <w:tcW w:w="832" w:type="dxa"/>
          </w:tcPr>
          <w:p w14:paraId="31DCD50E" w14:textId="77777777" w:rsidR="00201334" w:rsidRPr="00F51BA0" w:rsidRDefault="00CF64BD" w:rsidP="00F51BA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51BA0">
              <w:rPr>
                <w:rFonts w:ascii="TH SarabunIT๙" w:hAnsi="TH SarabunIT๙" w:cs="TH SarabunIT๙"/>
                <w:sz w:val="32"/>
                <w:szCs w:val="32"/>
                <w:cs/>
              </w:rPr>
              <w:t>๓๔.๐</w:t>
            </w:r>
          </w:p>
        </w:tc>
      </w:tr>
    </w:tbl>
    <w:p w14:paraId="31DCD518" w14:textId="67C09A4D" w:rsidR="00867096" w:rsidRDefault="00867096" w:rsidP="00F51BA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62EC7368" w14:textId="24144B27" w:rsidR="00BB3974" w:rsidRDefault="00BB3974" w:rsidP="00F51BA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3993E000" w14:textId="790528C1" w:rsidR="00BB3974" w:rsidRDefault="00BB3974" w:rsidP="00F51BA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55F95C43" w14:textId="5A5562C3" w:rsidR="00BB3974" w:rsidRDefault="00BB3974" w:rsidP="00F51BA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18BAA650" w14:textId="4B8B0BE0" w:rsidR="00BB3974" w:rsidRDefault="00BB3974" w:rsidP="00F51BA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30536EC9" w14:textId="0BCDE9C4" w:rsidR="00BB3974" w:rsidRDefault="00BB3974" w:rsidP="00F51BA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758DC863" w14:textId="5B4D630B" w:rsidR="00BB3974" w:rsidRDefault="00BB3974" w:rsidP="00F51BA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42DD782F" w14:textId="45587F16" w:rsidR="00BB3974" w:rsidRDefault="00BB3974" w:rsidP="00F51BA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6F104AED" w14:textId="5F17616E" w:rsidR="00BB3974" w:rsidRDefault="00BB3974" w:rsidP="00F51BA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1F019234" w14:textId="1A52952F" w:rsidR="00BB3974" w:rsidRDefault="00BB3974" w:rsidP="00F51BA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31D9B4" w14:textId="2C79BFFC" w:rsidR="00BB3974" w:rsidRDefault="00BB3974" w:rsidP="00F51BA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55C6E81C" w14:textId="4AC3518A" w:rsidR="00BB3974" w:rsidRDefault="00BB3974" w:rsidP="00F51BA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421BED08" w14:textId="446113D6" w:rsidR="00BB3974" w:rsidRDefault="00BB3974" w:rsidP="00F51BA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4612AF05" w14:textId="77777777" w:rsidR="00BB3974" w:rsidRDefault="00BB3974" w:rsidP="00F51BA0">
      <w:pPr>
        <w:jc w:val="thaiDistribute"/>
        <w:rPr>
          <w:rFonts w:ascii="TH SarabunIT๙" w:hAnsi="TH SarabunIT๙" w:cs="TH SarabunIT๙" w:hint="cs"/>
          <w:sz w:val="32"/>
          <w:szCs w:val="32"/>
          <w:cs/>
        </w:rPr>
        <w:sectPr w:rsidR="00BB3974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31DCD519" w14:textId="77777777" w:rsidR="006141F4" w:rsidRPr="00F51BA0" w:rsidRDefault="00CF64BD" w:rsidP="00F51BA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51BA0">
        <w:rPr>
          <w:rFonts w:ascii="TH SarabunIT๙" w:hAnsi="TH SarabunIT๙" w:cs="TH SarabunIT๙"/>
          <w:b/>
          <w:bCs/>
          <w:sz w:val="32"/>
          <w:szCs w:val="32"/>
          <w:cs/>
        </w:rPr>
        <w:t>๓.เป้าหมายการให้บริการ</w:t>
      </w:r>
      <w:r w:rsidRPr="00F51BA0">
        <w:rPr>
          <w:rFonts w:ascii="TH SarabunIT๙" w:hAnsi="TH SarabunIT๙" w:cs="TH SarabunIT๙"/>
          <w:sz w:val="32"/>
          <w:szCs w:val="32"/>
          <w:cs/>
        </w:rPr>
        <w:t xml:space="preserve"> ( </w:t>
      </w:r>
      <w:r w:rsidRPr="00F51BA0">
        <w:rPr>
          <w:rFonts w:ascii="TH SarabunIT๙" w:hAnsi="TH SarabunIT๙" w:cs="TH SarabunIT๙"/>
          <w:sz w:val="32"/>
          <w:szCs w:val="32"/>
        </w:rPr>
        <w:t xml:space="preserve">Service Delivery </w:t>
      </w:r>
      <w:r w:rsidRPr="00F51BA0">
        <w:rPr>
          <w:rFonts w:ascii="TH SarabunIT๙" w:hAnsi="TH SarabunIT๙" w:cs="TH SarabunIT๙"/>
          <w:sz w:val="32"/>
          <w:szCs w:val="32"/>
          <w:cs/>
        </w:rPr>
        <w:t>) ปีงบประมาณ ๖๖ – ๖๗</w:t>
      </w:r>
    </w:p>
    <w:tbl>
      <w:tblPr>
        <w:tblStyle w:val="TableGrid"/>
        <w:tblW w:w="14895" w:type="dxa"/>
        <w:tblInd w:w="-725" w:type="dxa"/>
        <w:tblLook w:val="04A0" w:firstRow="1" w:lastRow="0" w:firstColumn="1" w:lastColumn="0" w:noHBand="0" w:noVBand="1"/>
      </w:tblPr>
      <w:tblGrid>
        <w:gridCol w:w="1353"/>
        <w:gridCol w:w="1365"/>
        <w:gridCol w:w="1591"/>
        <w:gridCol w:w="1013"/>
        <w:gridCol w:w="1385"/>
        <w:gridCol w:w="1247"/>
        <w:gridCol w:w="1139"/>
        <w:gridCol w:w="1366"/>
        <w:gridCol w:w="2128"/>
        <w:gridCol w:w="1461"/>
        <w:gridCol w:w="847"/>
      </w:tblGrid>
      <w:tr w:rsidR="00BF4A2F" w:rsidRPr="00F51BA0" w14:paraId="31DCD523" w14:textId="77777777" w:rsidTr="00BB3974">
        <w:trPr>
          <w:trHeight w:val="1714"/>
        </w:trPr>
        <w:tc>
          <w:tcPr>
            <w:tcW w:w="1353" w:type="dxa"/>
          </w:tcPr>
          <w:p w14:paraId="31DCD51A" w14:textId="77777777" w:rsidR="00BF4A2F" w:rsidRPr="00F51BA0" w:rsidRDefault="00BF4A2F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51BA0">
              <w:rPr>
                <w:rFonts w:ascii="TH SarabunIT๙" w:hAnsi="TH SarabunIT๙" w:cs="TH SarabunIT๙"/>
                <w:sz w:val="28"/>
                <w:cs/>
              </w:rPr>
              <w:t>การให้บริการ</w:t>
            </w:r>
            <w:r w:rsidRPr="00F51BA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51BA0">
              <w:rPr>
                <w:rFonts w:ascii="TH SarabunIT๙" w:hAnsi="TH SarabunIT๙" w:cs="TH SarabunIT๙"/>
                <w:sz w:val="24"/>
                <w:szCs w:val="24"/>
              </w:rPr>
              <w:t>Service Delivery</w:t>
            </w:r>
          </w:p>
        </w:tc>
        <w:tc>
          <w:tcPr>
            <w:tcW w:w="1365" w:type="dxa"/>
          </w:tcPr>
          <w:p w14:paraId="31DCD51B" w14:textId="77777777" w:rsidR="00BF4A2F" w:rsidRPr="00F51BA0" w:rsidRDefault="00BF4A2F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51BA0">
              <w:rPr>
                <w:rFonts w:ascii="TH SarabunIT๙" w:hAnsi="TH SarabunIT๙" w:cs="TH SarabunIT๙"/>
                <w:sz w:val="28"/>
                <w:cs/>
              </w:rPr>
              <w:t>เป้าหมายระดับสถานบริการที่ดำเนินการ</w:t>
            </w:r>
          </w:p>
        </w:tc>
        <w:tc>
          <w:tcPr>
            <w:tcW w:w="3989" w:type="dxa"/>
            <w:gridSpan w:val="3"/>
          </w:tcPr>
          <w:p w14:paraId="31DCD51C" w14:textId="77777777" w:rsidR="00BF4A2F" w:rsidRPr="00F51BA0" w:rsidRDefault="00BF4A2F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51BA0">
              <w:rPr>
                <w:rFonts w:ascii="TH SarabunIT๙" w:hAnsi="TH SarabunIT๙" w:cs="TH SarabunIT๙"/>
                <w:sz w:val="28"/>
                <w:cs/>
              </w:rPr>
              <w:t>บุคลากร</w:t>
            </w:r>
          </w:p>
        </w:tc>
        <w:tc>
          <w:tcPr>
            <w:tcW w:w="1247" w:type="dxa"/>
          </w:tcPr>
          <w:p w14:paraId="31DCD51D" w14:textId="77777777" w:rsidR="00BF4A2F" w:rsidRPr="00F51BA0" w:rsidRDefault="00BF4A2F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51BA0">
              <w:rPr>
                <w:rFonts w:ascii="TH SarabunIT๙" w:hAnsi="TH SarabunIT๙" w:cs="TH SarabunIT๙"/>
                <w:sz w:val="28"/>
                <w:cs/>
              </w:rPr>
              <w:t>การเงินการคลัง</w:t>
            </w:r>
          </w:p>
        </w:tc>
        <w:tc>
          <w:tcPr>
            <w:tcW w:w="1139" w:type="dxa"/>
            <w:vMerge w:val="restart"/>
          </w:tcPr>
          <w:p w14:paraId="31DCD51E" w14:textId="77777777" w:rsidR="00BF4A2F" w:rsidRPr="00F51BA0" w:rsidRDefault="00BF4A2F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51BA0">
              <w:rPr>
                <w:rFonts w:ascii="TH SarabunIT๙" w:hAnsi="TH SarabunIT๙" w:cs="TH SarabunIT๙"/>
                <w:sz w:val="28"/>
                <w:cs/>
              </w:rPr>
              <w:t>ครุภัณฑ์</w:t>
            </w:r>
          </w:p>
        </w:tc>
        <w:tc>
          <w:tcPr>
            <w:tcW w:w="1366" w:type="dxa"/>
            <w:vMerge w:val="restart"/>
          </w:tcPr>
          <w:p w14:paraId="31DCD51F" w14:textId="77777777" w:rsidR="00BF4A2F" w:rsidRPr="00F51BA0" w:rsidRDefault="00BF4A2F" w:rsidP="00F51BA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51BA0">
              <w:rPr>
                <w:rFonts w:ascii="TH SarabunIT๙" w:hAnsi="TH SarabunIT๙" w:cs="TH SarabunIT๙"/>
                <w:sz w:val="28"/>
                <w:cs/>
              </w:rPr>
              <w:t>สิ่งก่อสร้าง</w:t>
            </w:r>
          </w:p>
        </w:tc>
        <w:tc>
          <w:tcPr>
            <w:tcW w:w="2128" w:type="dxa"/>
            <w:vMerge w:val="restart"/>
          </w:tcPr>
          <w:p w14:paraId="31DCD520" w14:textId="77777777" w:rsidR="00BF4A2F" w:rsidRPr="00F51BA0" w:rsidRDefault="00BF4A2F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51BA0">
              <w:rPr>
                <w:rFonts w:ascii="TH SarabunIT๙" w:hAnsi="TH SarabunIT๙" w:cs="TH SarabunIT๙"/>
                <w:sz w:val="28"/>
                <w:cs/>
              </w:rPr>
              <w:t xml:space="preserve">เทคโนโลยีทางการแพทย์เช่น </w:t>
            </w:r>
            <w:r w:rsidRPr="00F51BA0">
              <w:rPr>
                <w:rFonts w:ascii="TH SarabunIT๙" w:hAnsi="TH SarabunIT๙" w:cs="TH SarabunIT๙"/>
                <w:sz w:val="24"/>
                <w:szCs w:val="24"/>
              </w:rPr>
              <w:t>Telemedicine</w:t>
            </w:r>
          </w:p>
        </w:tc>
        <w:tc>
          <w:tcPr>
            <w:tcW w:w="1461" w:type="dxa"/>
          </w:tcPr>
          <w:p w14:paraId="31DCD521" w14:textId="77777777" w:rsidR="00BF4A2F" w:rsidRPr="00F51BA0" w:rsidRDefault="00BF4A2F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51BA0">
              <w:rPr>
                <w:rFonts w:ascii="TH SarabunIT๙" w:hAnsi="TH SarabunIT๙" w:cs="TH SarabunIT๙"/>
                <w:sz w:val="28"/>
                <w:cs/>
              </w:rPr>
              <w:t>ระบบข้อมูลสารสนเทศ</w:t>
            </w:r>
          </w:p>
        </w:tc>
        <w:tc>
          <w:tcPr>
            <w:tcW w:w="847" w:type="dxa"/>
          </w:tcPr>
          <w:p w14:paraId="31DCD522" w14:textId="77777777" w:rsidR="00BF4A2F" w:rsidRPr="00F51BA0" w:rsidRDefault="00BF4A2F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51BA0">
              <w:rPr>
                <w:rFonts w:ascii="TH SarabunIT๙" w:hAnsi="TH SarabunIT๙" w:cs="TH SarabunIT๙"/>
                <w:sz w:val="28"/>
                <w:cs/>
              </w:rPr>
              <w:t>ภาวะผู้นำตามหลักธรรมาภิบาล</w:t>
            </w:r>
          </w:p>
        </w:tc>
      </w:tr>
      <w:tr w:rsidR="00BF4A2F" w:rsidRPr="00F51BA0" w14:paraId="31DCD52F" w14:textId="77777777" w:rsidTr="00BB3974">
        <w:trPr>
          <w:trHeight w:val="662"/>
        </w:trPr>
        <w:tc>
          <w:tcPr>
            <w:tcW w:w="1353" w:type="dxa"/>
          </w:tcPr>
          <w:p w14:paraId="31DCD524" w14:textId="77777777" w:rsidR="00BF4A2F" w:rsidRPr="00F51BA0" w:rsidRDefault="00BF4A2F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5" w:type="dxa"/>
          </w:tcPr>
          <w:p w14:paraId="31DCD525" w14:textId="77777777" w:rsidR="00BF4A2F" w:rsidRPr="00F51BA0" w:rsidRDefault="00BF4A2F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91" w:type="dxa"/>
          </w:tcPr>
          <w:p w14:paraId="31DCD526" w14:textId="77777777" w:rsidR="00BF4A2F" w:rsidRPr="00F51BA0" w:rsidRDefault="00BF4A2F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51BA0">
              <w:rPr>
                <w:rFonts w:ascii="TH SarabunIT๙" w:hAnsi="TH SarabunIT๙" w:cs="TH SarabunIT๙"/>
                <w:sz w:val="28"/>
                <w:cs/>
              </w:rPr>
              <w:t>ตำแหน่ง</w:t>
            </w:r>
          </w:p>
        </w:tc>
        <w:tc>
          <w:tcPr>
            <w:tcW w:w="1013" w:type="dxa"/>
          </w:tcPr>
          <w:p w14:paraId="31DCD527" w14:textId="77777777" w:rsidR="00BF4A2F" w:rsidRPr="00F51BA0" w:rsidRDefault="00BF4A2F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51BA0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</w:p>
        </w:tc>
        <w:tc>
          <w:tcPr>
            <w:tcW w:w="1384" w:type="dxa"/>
          </w:tcPr>
          <w:p w14:paraId="31DCD528" w14:textId="77777777" w:rsidR="00BF4A2F" w:rsidRPr="00F51BA0" w:rsidRDefault="00BF4A2F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51BA0">
              <w:rPr>
                <w:rFonts w:ascii="TH SarabunIT๙" w:hAnsi="TH SarabunIT๙" w:cs="TH SarabunIT๙"/>
                <w:sz w:val="28"/>
                <w:cs/>
              </w:rPr>
              <w:t>หลักสูตรเพิ่มเติม</w:t>
            </w:r>
          </w:p>
        </w:tc>
        <w:tc>
          <w:tcPr>
            <w:tcW w:w="1247" w:type="dxa"/>
          </w:tcPr>
          <w:p w14:paraId="31DCD529" w14:textId="77777777" w:rsidR="00BF4A2F" w:rsidRPr="00F51BA0" w:rsidRDefault="00BF4A2F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51BA0">
              <w:rPr>
                <w:rFonts w:ascii="TH SarabunIT๙" w:hAnsi="TH SarabunIT๙" w:cs="TH SarabunIT๙"/>
                <w:sz w:val="28"/>
                <w:cs/>
              </w:rPr>
              <w:t>เช่นสิทธิประโยชน์</w:t>
            </w:r>
          </w:p>
        </w:tc>
        <w:tc>
          <w:tcPr>
            <w:tcW w:w="1139" w:type="dxa"/>
            <w:vMerge/>
          </w:tcPr>
          <w:p w14:paraId="31DCD52A" w14:textId="77777777" w:rsidR="00BF4A2F" w:rsidRPr="00F51BA0" w:rsidRDefault="00BF4A2F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6" w:type="dxa"/>
            <w:vMerge/>
          </w:tcPr>
          <w:p w14:paraId="31DCD52B" w14:textId="77777777" w:rsidR="00BF4A2F" w:rsidRPr="00F51BA0" w:rsidRDefault="00BF4A2F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8" w:type="dxa"/>
            <w:vMerge/>
          </w:tcPr>
          <w:p w14:paraId="31DCD52C" w14:textId="77777777" w:rsidR="00BF4A2F" w:rsidRPr="00F51BA0" w:rsidRDefault="00BF4A2F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61" w:type="dxa"/>
          </w:tcPr>
          <w:p w14:paraId="31DCD52D" w14:textId="77777777" w:rsidR="00BF4A2F" w:rsidRPr="00F51BA0" w:rsidRDefault="00BF4A2F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51BA0">
              <w:rPr>
                <w:rFonts w:ascii="TH SarabunIT๙" w:hAnsi="TH SarabunIT๙" w:cs="TH SarabunIT๙"/>
                <w:sz w:val="28"/>
                <w:cs/>
              </w:rPr>
              <w:t>แหล่งข้อมูลที่ใช้</w:t>
            </w:r>
          </w:p>
        </w:tc>
        <w:tc>
          <w:tcPr>
            <w:tcW w:w="847" w:type="dxa"/>
          </w:tcPr>
          <w:p w14:paraId="31DCD52E" w14:textId="77777777" w:rsidR="00BF4A2F" w:rsidRPr="00F51BA0" w:rsidRDefault="00BF4A2F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867096" w:rsidRPr="00F51BA0" w14:paraId="31DCD541" w14:textId="77777777" w:rsidTr="00BB3974">
        <w:trPr>
          <w:trHeight w:val="1312"/>
        </w:trPr>
        <w:tc>
          <w:tcPr>
            <w:tcW w:w="1353" w:type="dxa"/>
          </w:tcPr>
          <w:p w14:paraId="31DCD530" w14:textId="77777777" w:rsidR="00CF64BD" w:rsidRPr="00F51BA0" w:rsidRDefault="00BF4A2F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51BA0">
              <w:rPr>
                <w:rFonts w:ascii="TH SarabunIT๙" w:hAnsi="TH SarabunIT๙" w:cs="TH SarabunIT๙"/>
                <w:sz w:val="28"/>
                <w:cs/>
              </w:rPr>
              <w:t>จังหวัดใช้ยาสมเหตุผล</w:t>
            </w:r>
          </w:p>
        </w:tc>
        <w:tc>
          <w:tcPr>
            <w:tcW w:w="1365" w:type="dxa"/>
          </w:tcPr>
          <w:p w14:paraId="31DCD531" w14:textId="77777777" w:rsidR="00CF64BD" w:rsidRPr="00F51BA0" w:rsidRDefault="00BF4A2F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51BA0">
              <w:rPr>
                <w:rFonts w:ascii="TH SarabunIT๙" w:hAnsi="TH SarabunIT๙" w:cs="TH SarabunIT๙"/>
                <w:sz w:val="28"/>
              </w:rPr>
              <w:t>A</w:t>
            </w:r>
          </w:p>
          <w:p w14:paraId="31DCD532" w14:textId="77777777" w:rsidR="00BF4A2F" w:rsidRPr="00F51BA0" w:rsidRDefault="00BF4A2F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51BA0">
              <w:rPr>
                <w:rFonts w:ascii="TH SarabunIT๙" w:hAnsi="TH SarabunIT๙" w:cs="TH SarabunIT๙"/>
                <w:sz w:val="28"/>
              </w:rPr>
              <w:t>S</w:t>
            </w:r>
          </w:p>
          <w:p w14:paraId="31DCD533" w14:textId="77777777" w:rsidR="00BF4A2F" w:rsidRPr="00F51BA0" w:rsidRDefault="00BF4A2F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51BA0">
              <w:rPr>
                <w:rFonts w:ascii="TH SarabunIT๙" w:hAnsi="TH SarabunIT๙" w:cs="TH SarabunIT๙"/>
                <w:sz w:val="28"/>
              </w:rPr>
              <w:t>M</w:t>
            </w:r>
          </w:p>
          <w:p w14:paraId="31DCD534" w14:textId="77777777" w:rsidR="00BF4A2F" w:rsidRPr="00F51BA0" w:rsidRDefault="00BF4A2F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51BA0">
              <w:rPr>
                <w:rFonts w:ascii="TH SarabunIT๙" w:hAnsi="TH SarabunIT๙" w:cs="TH SarabunIT๙"/>
                <w:sz w:val="28"/>
              </w:rPr>
              <w:t>F</w:t>
            </w:r>
          </w:p>
        </w:tc>
        <w:tc>
          <w:tcPr>
            <w:tcW w:w="1591" w:type="dxa"/>
          </w:tcPr>
          <w:p w14:paraId="31DCD535" w14:textId="77777777" w:rsidR="00CF64BD" w:rsidRPr="00F51BA0" w:rsidRDefault="00CF64BD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13" w:type="dxa"/>
          </w:tcPr>
          <w:p w14:paraId="31DCD536" w14:textId="77777777" w:rsidR="00867096" w:rsidRPr="00F51BA0" w:rsidRDefault="00867096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84" w:type="dxa"/>
          </w:tcPr>
          <w:p w14:paraId="31DCD537" w14:textId="77777777" w:rsidR="00CF64BD" w:rsidRPr="00F51BA0" w:rsidRDefault="00CF64BD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7" w:type="dxa"/>
          </w:tcPr>
          <w:p w14:paraId="31DCD538" w14:textId="77777777" w:rsidR="00EC3E65" w:rsidRPr="00F51BA0" w:rsidRDefault="00EC3E65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51BA0">
              <w:rPr>
                <w:rFonts w:ascii="TH SarabunIT๙" w:hAnsi="TH SarabunIT๙" w:cs="TH SarabunIT๙"/>
                <w:sz w:val="28"/>
                <w:cs/>
              </w:rPr>
              <w:t>สปสข.เขต</w:t>
            </w:r>
          </w:p>
          <w:p w14:paraId="31DCD539" w14:textId="77777777" w:rsidR="00CF64BD" w:rsidRPr="00F51BA0" w:rsidRDefault="00EC3E65" w:rsidP="00F51BA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51BA0">
              <w:rPr>
                <w:rFonts w:ascii="TH SarabunIT๙" w:hAnsi="TH SarabunIT๙" w:cs="TH SarabunIT๙"/>
                <w:sz w:val="28"/>
                <w:cs/>
              </w:rPr>
              <w:t>สสจ.</w:t>
            </w:r>
          </w:p>
        </w:tc>
        <w:tc>
          <w:tcPr>
            <w:tcW w:w="1139" w:type="dxa"/>
          </w:tcPr>
          <w:p w14:paraId="31DCD53A" w14:textId="77777777" w:rsidR="00CF64BD" w:rsidRPr="00F51BA0" w:rsidRDefault="00CF64BD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6" w:type="dxa"/>
          </w:tcPr>
          <w:p w14:paraId="31DCD53B" w14:textId="77777777" w:rsidR="00CF64BD" w:rsidRPr="00F51BA0" w:rsidRDefault="00CF64BD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8" w:type="dxa"/>
          </w:tcPr>
          <w:p w14:paraId="31DCD53C" w14:textId="77777777" w:rsidR="00CF64BD" w:rsidRPr="00F51BA0" w:rsidRDefault="00867096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51BA0">
              <w:rPr>
                <w:rFonts w:ascii="TH SarabunIT๙" w:hAnsi="TH SarabunIT๙" w:cs="TH SarabunIT๙"/>
                <w:sz w:val="24"/>
                <w:szCs w:val="24"/>
              </w:rPr>
              <w:t>Telepharmacy</w:t>
            </w:r>
          </w:p>
        </w:tc>
        <w:tc>
          <w:tcPr>
            <w:tcW w:w="1461" w:type="dxa"/>
          </w:tcPr>
          <w:p w14:paraId="31DCD53D" w14:textId="77777777" w:rsidR="00CF64BD" w:rsidRPr="00F51BA0" w:rsidRDefault="00867096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51BA0">
              <w:rPr>
                <w:rFonts w:ascii="TH SarabunIT๙" w:hAnsi="TH SarabunIT๙" w:cs="TH SarabunIT๙"/>
                <w:sz w:val="28"/>
              </w:rPr>
              <w:t>HDC</w:t>
            </w:r>
          </w:p>
          <w:p w14:paraId="31DCD53E" w14:textId="77777777" w:rsidR="00867096" w:rsidRPr="00F51BA0" w:rsidRDefault="00867096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51BA0">
              <w:rPr>
                <w:rFonts w:ascii="TH SarabunIT๙" w:hAnsi="TH SarabunIT๙" w:cs="TH SarabunIT๙"/>
                <w:sz w:val="28"/>
              </w:rPr>
              <w:t>Hos-XP</w:t>
            </w:r>
          </w:p>
          <w:p w14:paraId="31DCD53F" w14:textId="77777777" w:rsidR="00867096" w:rsidRPr="00F51BA0" w:rsidRDefault="00867096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7" w:type="dxa"/>
          </w:tcPr>
          <w:p w14:paraId="31DCD540" w14:textId="77777777" w:rsidR="00CF64BD" w:rsidRPr="00F51BA0" w:rsidRDefault="00CF64BD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867096" w:rsidRPr="00F51BA0" w14:paraId="31DCD556" w14:textId="77777777" w:rsidTr="00BB3974">
        <w:trPr>
          <w:trHeight w:val="2311"/>
        </w:trPr>
        <w:tc>
          <w:tcPr>
            <w:tcW w:w="1353" w:type="dxa"/>
          </w:tcPr>
          <w:p w14:paraId="31DCD542" w14:textId="77777777" w:rsidR="00867096" w:rsidRPr="00F51BA0" w:rsidRDefault="00867096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51BA0">
              <w:rPr>
                <w:rFonts w:ascii="TH SarabunIT๙" w:hAnsi="TH SarabunIT๙" w:cs="TH SarabunIT๙"/>
                <w:sz w:val="28"/>
                <w:cs/>
              </w:rPr>
              <w:t>การจัดการเชื้อดื้อยา</w:t>
            </w:r>
          </w:p>
        </w:tc>
        <w:tc>
          <w:tcPr>
            <w:tcW w:w="1365" w:type="dxa"/>
          </w:tcPr>
          <w:p w14:paraId="31DCD543" w14:textId="77777777" w:rsidR="00867096" w:rsidRPr="00F51BA0" w:rsidRDefault="00867096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51BA0">
              <w:rPr>
                <w:rFonts w:ascii="TH SarabunIT๙" w:hAnsi="TH SarabunIT๙" w:cs="TH SarabunIT๙"/>
                <w:sz w:val="28"/>
              </w:rPr>
              <w:t>A</w:t>
            </w:r>
          </w:p>
          <w:p w14:paraId="31DCD544" w14:textId="77777777" w:rsidR="00867096" w:rsidRPr="00F51BA0" w:rsidRDefault="00867096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51BA0">
              <w:rPr>
                <w:rFonts w:ascii="TH SarabunIT๙" w:hAnsi="TH SarabunIT๙" w:cs="TH SarabunIT๙"/>
                <w:sz w:val="28"/>
              </w:rPr>
              <w:t>S</w:t>
            </w:r>
          </w:p>
          <w:p w14:paraId="31DCD545" w14:textId="77777777" w:rsidR="00867096" w:rsidRPr="00F51BA0" w:rsidRDefault="00867096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51BA0">
              <w:rPr>
                <w:rFonts w:ascii="TH SarabunIT๙" w:hAnsi="TH SarabunIT๙" w:cs="TH SarabunIT๙"/>
                <w:sz w:val="28"/>
              </w:rPr>
              <w:t>M</w:t>
            </w:r>
          </w:p>
          <w:p w14:paraId="31DCD546" w14:textId="77777777" w:rsidR="00867096" w:rsidRPr="00F51BA0" w:rsidRDefault="00867096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51BA0">
              <w:rPr>
                <w:rFonts w:ascii="TH SarabunIT๙" w:hAnsi="TH SarabunIT๙" w:cs="TH SarabunIT๙"/>
                <w:sz w:val="28"/>
              </w:rPr>
              <w:t>F</w:t>
            </w:r>
          </w:p>
        </w:tc>
        <w:tc>
          <w:tcPr>
            <w:tcW w:w="1591" w:type="dxa"/>
          </w:tcPr>
          <w:p w14:paraId="31DCD547" w14:textId="77777777" w:rsidR="00867096" w:rsidRPr="00F51BA0" w:rsidRDefault="00867096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51BA0">
              <w:rPr>
                <w:rFonts w:ascii="TH SarabunIT๙" w:hAnsi="TH SarabunIT๙" w:cs="TH SarabunIT๙"/>
                <w:sz w:val="28"/>
              </w:rPr>
              <w:t>Infectius Doctor</w:t>
            </w:r>
          </w:p>
        </w:tc>
        <w:tc>
          <w:tcPr>
            <w:tcW w:w="1013" w:type="dxa"/>
          </w:tcPr>
          <w:p w14:paraId="31DCD548" w14:textId="77777777" w:rsidR="00867096" w:rsidRPr="00F51BA0" w:rsidRDefault="00867096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51BA0">
              <w:rPr>
                <w:rFonts w:ascii="TH SarabunIT๙" w:hAnsi="TH SarabunIT๙" w:cs="TH SarabunIT๙"/>
                <w:sz w:val="28"/>
              </w:rPr>
              <w:t>1</w:t>
            </w:r>
          </w:p>
          <w:p w14:paraId="31DCD549" w14:textId="77777777" w:rsidR="00867096" w:rsidRPr="00F51BA0" w:rsidRDefault="00867096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51BA0">
              <w:rPr>
                <w:rFonts w:ascii="TH SarabunIT๙" w:hAnsi="TH SarabunIT๙" w:cs="TH SarabunIT๙"/>
                <w:sz w:val="28"/>
              </w:rPr>
              <w:t>1</w:t>
            </w:r>
          </w:p>
          <w:p w14:paraId="31DCD54A" w14:textId="77777777" w:rsidR="00867096" w:rsidRPr="00F51BA0" w:rsidRDefault="00867096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51BA0">
              <w:rPr>
                <w:rFonts w:ascii="TH SarabunIT๙" w:hAnsi="TH SarabunIT๙" w:cs="TH SarabunIT๙"/>
                <w:sz w:val="28"/>
              </w:rPr>
              <w:t>-</w:t>
            </w:r>
          </w:p>
          <w:p w14:paraId="31DCD54B" w14:textId="77777777" w:rsidR="00867096" w:rsidRPr="00F51BA0" w:rsidRDefault="00867096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51BA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384" w:type="dxa"/>
          </w:tcPr>
          <w:p w14:paraId="31DCD54C" w14:textId="77777777" w:rsidR="00867096" w:rsidRPr="00F51BA0" w:rsidRDefault="00EC3E65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51BA0">
              <w:rPr>
                <w:rFonts w:ascii="TH SarabunIT๙" w:hAnsi="TH SarabunIT๙" w:cs="TH SarabunIT๙"/>
                <w:sz w:val="28"/>
                <w:cs/>
              </w:rPr>
              <w:t>การจัดการเชื้อดื้อยาสำหรับเภสัชกร/เทคนิคการแพทย์/พยาบาล</w:t>
            </w:r>
          </w:p>
        </w:tc>
        <w:tc>
          <w:tcPr>
            <w:tcW w:w="1247" w:type="dxa"/>
          </w:tcPr>
          <w:p w14:paraId="31DCD54D" w14:textId="77777777" w:rsidR="00EC3E65" w:rsidRPr="00F51BA0" w:rsidRDefault="00EC3E65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51BA0">
              <w:rPr>
                <w:rFonts w:ascii="TH SarabunIT๙" w:hAnsi="TH SarabunIT๙" w:cs="TH SarabunIT๙"/>
                <w:sz w:val="28"/>
                <w:cs/>
              </w:rPr>
              <w:t>สปสข.เขต</w:t>
            </w:r>
          </w:p>
          <w:p w14:paraId="31DCD54E" w14:textId="77777777" w:rsidR="00867096" w:rsidRPr="00F51BA0" w:rsidRDefault="00EC3E65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51BA0">
              <w:rPr>
                <w:rFonts w:ascii="TH SarabunIT๙" w:hAnsi="TH SarabunIT๙" w:cs="TH SarabunIT๙"/>
                <w:sz w:val="28"/>
                <w:cs/>
              </w:rPr>
              <w:t>สสจ.</w:t>
            </w:r>
          </w:p>
        </w:tc>
        <w:tc>
          <w:tcPr>
            <w:tcW w:w="1139" w:type="dxa"/>
          </w:tcPr>
          <w:p w14:paraId="31DCD54F" w14:textId="77777777" w:rsidR="00867096" w:rsidRPr="00F51BA0" w:rsidRDefault="00EC3E65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51BA0">
              <w:rPr>
                <w:rFonts w:ascii="TH SarabunIT๙" w:hAnsi="TH SarabunIT๙" w:cs="TH SarabunIT๙"/>
                <w:sz w:val="28"/>
              </w:rPr>
              <w:t>PPE</w:t>
            </w:r>
          </w:p>
        </w:tc>
        <w:tc>
          <w:tcPr>
            <w:tcW w:w="1366" w:type="dxa"/>
          </w:tcPr>
          <w:p w14:paraId="31DCD550" w14:textId="77777777" w:rsidR="00867096" w:rsidRPr="00F51BA0" w:rsidRDefault="00867096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8" w:type="dxa"/>
          </w:tcPr>
          <w:p w14:paraId="31DCD551" w14:textId="77777777" w:rsidR="00867096" w:rsidRPr="00F51BA0" w:rsidRDefault="00EC3E65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51BA0">
              <w:rPr>
                <w:rFonts w:ascii="TH SarabunIT๙" w:hAnsi="TH SarabunIT๙" w:cs="TH SarabunIT๙"/>
                <w:sz w:val="24"/>
                <w:szCs w:val="24"/>
              </w:rPr>
              <w:t>Telemedicine</w:t>
            </w:r>
          </w:p>
        </w:tc>
        <w:tc>
          <w:tcPr>
            <w:tcW w:w="1461" w:type="dxa"/>
          </w:tcPr>
          <w:p w14:paraId="31DCD552" w14:textId="77777777" w:rsidR="00867096" w:rsidRPr="00F51BA0" w:rsidRDefault="00867096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51BA0">
              <w:rPr>
                <w:rFonts w:ascii="TH SarabunIT๙" w:hAnsi="TH SarabunIT๙" w:cs="TH SarabunIT๙"/>
                <w:sz w:val="28"/>
              </w:rPr>
              <w:t>NARST</w:t>
            </w:r>
          </w:p>
          <w:p w14:paraId="31DCD553" w14:textId="77777777" w:rsidR="00867096" w:rsidRPr="00F51BA0" w:rsidRDefault="00867096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51BA0">
              <w:rPr>
                <w:rFonts w:ascii="TH SarabunIT๙" w:hAnsi="TH SarabunIT๙" w:cs="TH SarabunIT๙"/>
                <w:sz w:val="28"/>
              </w:rPr>
              <w:t>ALISS</w:t>
            </w:r>
          </w:p>
          <w:p w14:paraId="31DCD554" w14:textId="77777777" w:rsidR="00867096" w:rsidRPr="00F51BA0" w:rsidRDefault="00867096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51BA0">
              <w:rPr>
                <w:rFonts w:ascii="TH SarabunIT๙" w:hAnsi="TH SarabunIT๙" w:cs="TH SarabunIT๙"/>
                <w:sz w:val="28"/>
              </w:rPr>
              <w:t>Hos-XP</w:t>
            </w:r>
          </w:p>
        </w:tc>
        <w:tc>
          <w:tcPr>
            <w:tcW w:w="847" w:type="dxa"/>
          </w:tcPr>
          <w:p w14:paraId="31DCD555" w14:textId="77777777" w:rsidR="00867096" w:rsidRPr="00F51BA0" w:rsidRDefault="00867096" w:rsidP="00F51B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</w:tbl>
    <w:p w14:paraId="31DCD557" w14:textId="77777777" w:rsidR="00CF64BD" w:rsidRPr="00F51BA0" w:rsidRDefault="00CF64BD" w:rsidP="00F51BA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31DCD558" w14:textId="77777777" w:rsidR="00EC3E65" w:rsidRPr="00F51BA0" w:rsidRDefault="00EC3E65" w:rsidP="00F51BA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51BA0">
        <w:rPr>
          <w:rFonts w:ascii="TH SarabunIT๙" w:hAnsi="TH SarabunIT๙" w:cs="TH SarabunIT๙"/>
          <w:b/>
          <w:bCs/>
          <w:sz w:val="32"/>
          <w:szCs w:val="32"/>
          <w:cs/>
        </w:rPr>
        <w:t>๔.ผลลัพธ์บริการที่คาดว่าจะได้รับ</w:t>
      </w:r>
    </w:p>
    <w:p w14:paraId="31DCD559" w14:textId="77777777" w:rsidR="00EC3E65" w:rsidRPr="00F51BA0" w:rsidRDefault="00EC3E65" w:rsidP="00F51BA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51BA0">
        <w:rPr>
          <w:rFonts w:ascii="TH SarabunIT๙" w:hAnsi="TH SarabunIT๙" w:cs="TH SarabunIT๙"/>
          <w:sz w:val="32"/>
          <w:szCs w:val="32"/>
          <w:cs/>
        </w:rPr>
        <w:t>๔.๑ สถานบริการด้านสาธารณสุขและประชาชนในแต่ละจังหวัดมีการใช้ยาอย่างสมเหตุผลมากขึ้น</w:t>
      </w:r>
    </w:p>
    <w:p w14:paraId="31DCD55A" w14:textId="77777777" w:rsidR="00EC3E65" w:rsidRPr="00F51BA0" w:rsidRDefault="00EC3E65" w:rsidP="00F51BA0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51BA0">
        <w:rPr>
          <w:rFonts w:ascii="TH SarabunIT๙" w:hAnsi="TH SarabunIT๙" w:cs="TH SarabunIT๙"/>
          <w:sz w:val="32"/>
          <w:szCs w:val="32"/>
          <w:cs/>
        </w:rPr>
        <w:t>๔.๒ อัตราการติดเชื้อดื้อยาในโรงพยาบาลลดลง</w:t>
      </w:r>
    </w:p>
    <w:sectPr w:rsidR="00EC3E65" w:rsidRPr="00F51BA0" w:rsidSect="00BB397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477B46"/>
    <w:multiLevelType w:val="hybridMultilevel"/>
    <w:tmpl w:val="0B9CD892"/>
    <w:lvl w:ilvl="0" w:tplc="E4D205F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6624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1F4"/>
    <w:rsid w:val="00025A56"/>
    <w:rsid w:val="00201334"/>
    <w:rsid w:val="00211D5C"/>
    <w:rsid w:val="00370B02"/>
    <w:rsid w:val="004D43C4"/>
    <w:rsid w:val="006141F4"/>
    <w:rsid w:val="006F3F93"/>
    <w:rsid w:val="00727BCD"/>
    <w:rsid w:val="00841102"/>
    <w:rsid w:val="00867096"/>
    <w:rsid w:val="00BB3974"/>
    <w:rsid w:val="00BF4A2F"/>
    <w:rsid w:val="00CF64BD"/>
    <w:rsid w:val="00E760D9"/>
    <w:rsid w:val="00EC3E65"/>
    <w:rsid w:val="00F51BA0"/>
    <w:rsid w:val="00FD16F4"/>
    <w:rsid w:val="00FF6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DCD4E6"/>
  <w15:chartTrackingRefBased/>
  <w15:docId w15:val="{F1B7C747-A4F2-45E3-B95C-5F5F815F5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25A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013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นัฐวดี มูลที</cp:lastModifiedBy>
  <cp:revision>4</cp:revision>
  <dcterms:created xsi:type="dcterms:W3CDTF">2022-05-18T08:47:00Z</dcterms:created>
  <dcterms:modified xsi:type="dcterms:W3CDTF">2022-05-20T08:35:00Z</dcterms:modified>
</cp:coreProperties>
</file>