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76CA5" w14:textId="77777777" w:rsidR="00873D84" w:rsidRPr="00DB548C" w:rsidRDefault="00873D84" w:rsidP="00873D84">
      <w:pPr>
        <w:pStyle w:val="NoSpacing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548C">
        <w:rPr>
          <w:rFonts w:ascii="TH SarabunPSK" w:hAnsi="TH SarabunPSK" w:cs="TH SarabunPSK" w:hint="cs"/>
          <w:b/>
          <w:bCs/>
          <w:sz w:val="40"/>
          <w:szCs w:val="40"/>
          <w:cs/>
        </w:rPr>
        <w:t>รายละเอียด</w:t>
      </w:r>
    </w:p>
    <w:p w14:paraId="202FDA93" w14:textId="77777777" w:rsidR="00873D84" w:rsidRPr="00DB548C" w:rsidRDefault="00873D84" w:rsidP="00873D84">
      <w:pPr>
        <w:pStyle w:val="NoSpacing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548C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การส่งผลงาน </w:t>
      </w:r>
      <w:r w:rsidRPr="00DB548C">
        <w:rPr>
          <w:rFonts w:ascii="TH SarabunPSK" w:hAnsi="TH SarabunPSK" w:cs="TH SarabunPSK" w:hint="cs"/>
          <w:b/>
          <w:bCs/>
          <w:sz w:val="40"/>
          <w:szCs w:val="40"/>
        </w:rPr>
        <w:t xml:space="preserve">Best  Practice </w:t>
      </w:r>
      <w:r w:rsidRPr="00DB548C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DB548C">
        <w:rPr>
          <w:rFonts w:ascii="TH SarabunPSK" w:hAnsi="TH SarabunPSK" w:cs="TH SarabunPSK" w:hint="cs"/>
          <w:b/>
          <w:bCs/>
          <w:sz w:val="40"/>
          <w:szCs w:val="40"/>
        </w:rPr>
        <w:t>Service  Plan</w:t>
      </w:r>
    </w:p>
    <w:p w14:paraId="66E0EAB4" w14:textId="77777777" w:rsidR="00873D84" w:rsidRPr="00DB548C" w:rsidRDefault="00873D84" w:rsidP="00873D84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B548C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การประชุมแลกเปลี่ยนเรียนรู้การพัฒนาระบบบริการสุขภาพ  (</w:t>
      </w:r>
      <w:r w:rsidRPr="00DB548C">
        <w:rPr>
          <w:rFonts w:ascii="TH SarabunPSK" w:hAnsi="TH SarabunPSK" w:cs="TH SarabunPSK" w:hint="cs"/>
          <w:b/>
          <w:bCs/>
          <w:sz w:val="36"/>
          <w:szCs w:val="36"/>
        </w:rPr>
        <w:t xml:space="preserve">Service Plan Sharing </w:t>
      </w:r>
      <w:r w:rsidRPr="00DB548C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5D98E929" w14:textId="77777777" w:rsidR="00873D84" w:rsidRPr="00DB548C" w:rsidRDefault="00873D84" w:rsidP="00873D84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B548C">
        <w:rPr>
          <w:rFonts w:ascii="TH SarabunPSK" w:hAnsi="TH SarabunPSK" w:cs="TH SarabunPSK" w:hint="cs"/>
          <w:b/>
          <w:bCs/>
          <w:sz w:val="36"/>
          <w:szCs w:val="36"/>
          <w:cs/>
        </w:rPr>
        <w:t>ครั้งที่ 8/2565</w:t>
      </w:r>
    </w:p>
    <w:p w14:paraId="4E35A7B4" w14:textId="77777777" w:rsidR="00873D84" w:rsidRPr="00DB548C" w:rsidRDefault="00873D84" w:rsidP="00873D84">
      <w:pPr>
        <w:pStyle w:val="NoSpacing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B548C">
        <w:rPr>
          <w:rFonts w:ascii="TH SarabunPSK" w:hAnsi="TH SarabunPSK" w:cs="TH SarabunPSK" w:hint="cs"/>
          <w:b/>
          <w:bCs/>
          <w:sz w:val="40"/>
          <w:szCs w:val="40"/>
          <w:cs/>
        </w:rPr>
        <w:t>*************************************************</w:t>
      </w:r>
    </w:p>
    <w:p w14:paraId="7B6F8E1C" w14:textId="77777777" w:rsidR="00873D84" w:rsidRDefault="00873D84" w:rsidP="00873D84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แบบฟอร์มการนำเสนอผลงาน </w:t>
      </w:r>
      <w:r w:rsidRPr="00DB548C">
        <w:rPr>
          <w:rFonts w:ascii="TH SarabunPSK" w:hAnsi="TH SarabunPSK" w:cs="TH SarabunPSK" w:hint="cs"/>
          <w:b/>
          <w:bCs/>
          <w:sz w:val="32"/>
          <w:szCs w:val="32"/>
        </w:rPr>
        <w:t>Best  Practice  Service  Plan</w:t>
      </w:r>
    </w:p>
    <w:p w14:paraId="01ABD3B1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14:paraId="37E4E92B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DB548C">
        <w:rPr>
          <w:rFonts w:ascii="TH SarabunPSK" w:hAnsi="TH SarabunPSK" w:cs="TH SarabunPSK" w:hint="cs"/>
          <w:b/>
          <w:bCs/>
          <w:sz w:val="32"/>
          <w:szCs w:val="32"/>
        </w:rPr>
        <w:t>1.</w:t>
      </w: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ชื่อผลงาน  </w:t>
      </w:r>
      <w:r w:rsidRPr="00DB548C">
        <w:rPr>
          <w:rFonts w:ascii="TH SarabunPSK" w:hAnsi="TH SarabunPSK" w:cs="TH SarabunPSK" w:hint="cs"/>
          <w:b/>
          <w:bCs/>
          <w:sz w:val="32"/>
          <w:szCs w:val="32"/>
        </w:rPr>
        <w:t>Best</w:t>
      </w:r>
      <w:proofErr w:type="gramEnd"/>
      <w:r w:rsidRPr="00DB548C">
        <w:rPr>
          <w:rFonts w:ascii="TH SarabunPSK" w:hAnsi="TH SarabunPSK" w:cs="TH SarabunPSK" w:hint="cs"/>
          <w:b/>
          <w:bCs/>
          <w:sz w:val="32"/>
          <w:szCs w:val="32"/>
        </w:rPr>
        <w:t xml:space="preserve">  Practice  Service  Plan</w:t>
      </w: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สาขา  การแพทย์แผนไทยและการแพทย์ผสมผสาน</w:t>
      </w:r>
    </w:p>
    <w:p w14:paraId="63D1F57B" w14:textId="77777777" w:rsidR="00873D84" w:rsidRDefault="00873D84" w:rsidP="00873D84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DB548C">
        <w:rPr>
          <w:rFonts w:ascii="TH SarabunPSK" w:hAnsi="TH SarabunPSK" w:cs="TH SarabunPSK" w:hint="cs"/>
          <w:sz w:val="32"/>
          <w:szCs w:val="32"/>
          <w:cs/>
        </w:rPr>
        <w:t>ผลของการสุมยาสมุนไพรในผู้ป่วยโรคหืด ที่มีโรคจมูกอักเสบภูมิแพ้ร่วมด้วย คลินิกโรคปอดอุดกั้นและโรคหืด โรงพยาบาลสังคม จังหวัดหนองคาย</w:t>
      </w:r>
    </w:p>
    <w:p w14:paraId="08C35EE2" w14:textId="77777777" w:rsidR="00873D84" w:rsidRPr="00DB548C" w:rsidRDefault="00873D84" w:rsidP="00873D84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</w:p>
    <w:p w14:paraId="4A1BA67E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>2.กำหนดรูปแบบการนำเสนอ</w:t>
      </w:r>
    </w:p>
    <w:p w14:paraId="20D5A502" w14:textId="29FAD44D" w:rsidR="00873D84" w:rsidRPr="00E32F2A" w:rsidRDefault="00873D84" w:rsidP="00873D84">
      <w:pPr>
        <w:pStyle w:val="NoSpacing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B91DC1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2.1 ผลงานทางวิชาการ</w:t>
      </w:r>
      <w:r w:rsidR="00E32F2A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     </w:t>
      </w:r>
      <w:r w:rsidR="00E32F2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นำเสนอโดย    </w:t>
      </w:r>
      <w:r w:rsidRPr="00B91DC1">
        <w:rPr>
          <w:rFonts w:ascii="TH SarabunPSK" w:hAnsi="TH SarabunPSK" w:cs="TH SarabunPSK" w:hint="cs"/>
          <w:sz w:val="32"/>
          <w:szCs w:val="32"/>
          <w:highlight w:val="yellow"/>
        </w:rPr>
        <w:t>Oral Presentation</w:t>
      </w:r>
    </w:p>
    <w:p w14:paraId="3F280343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</w:rPr>
      </w:pPr>
    </w:p>
    <w:p w14:paraId="7D11EA64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</w:rPr>
        <w:t>3.</w:t>
      </w: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ชื่อผู้ส่งผลงาน </w:t>
      </w:r>
    </w:p>
    <w:p w14:paraId="335A025A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>ชื่อ- สกุล</w:t>
      </w:r>
      <w:r w:rsidRPr="00DB548C">
        <w:rPr>
          <w:rFonts w:ascii="TH SarabunPSK" w:hAnsi="TH SarabunPSK" w:cs="TH SarabunPSK" w:hint="cs"/>
          <w:sz w:val="32"/>
          <w:szCs w:val="32"/>
          <w:cs/>
        </w:rPr>
        <w:t xml:space="preserve">  นางสาวรสมน  เพ็งสิงห์</w:t>
      </w:r>
    </w:p>
    <w:p w14:paraId="1F1912A2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 w:rsidRPr="00DB548C">
        <w:rPr>
          <w:rFonts w:ascii="TH SarabunPSK" w:hAnsi="TH SarabunPSK" w:cs="TH SarabunPSK" w:hint="cs"/>
          <w:sz w:val="32"/>
          <w:szCs w:val="32"/>
          <w:cs/>
        </w:rPr>
        <w:t xml:space="preserve">  แพทย์แผนไทยปฏิบัติการ</w:t>
      </w:r>
    </w:p>
    <w:p w14:paraId="1FECA5D3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สถานที่ปฏิบัติงาน</w:t>
      </w:r>
      <w:r w:rsidRPr="00DB548C">
        <w:rPr>
          <w:rFonts w:ascii="TH SarabunPSK" w:hAnsi="TH SarabunPSK" w:cs="TH SarabunPSK" w:hint="cs"/>
          <w:sz w:val="32"/>
          <w:szCs w:val="32"/>
          <w:cs/>
        </w:rPr>
        <w:t xml:space="preserve">   โรงพยาบาลสังคม </w:t>
      </w:r>
    </w:p>
    <w:p w14:paraId="54A24261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จังหวัดหนองคาย</w:t>
      </w:r>
      <w:r w:rsidRPr="00DB548C">
        <w:rPr>
          <w:rFonts w:ascii="TH SarabunPSK" w:hAnsi="TH SarabunPSK" w:cs="TH SarabunPSK" w:hint="cs"/>
          <w:sz w:val="32"/>
          <w:szCs w:val="32"/>
          <w:cs/>
        </w:rPr>
        <w:t xml:space="preserve">    เขตสุขภาพที่ 8</w:t>
      </w:r>
    </w:p>
    <w:p w14:paraId="6FD95BF3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>โทรศัพท์</w:t>
      </w:r>
      <w:r w:rsidRPr="00DB548C">
        <w:rPr>
          <w:rFonts w:ascii="TH SarabunPSK" w:hAnsi="TH SarabunPSK" w:cs="TH SarabunPSK" w:hint="cs"/>
          <w:sz w:val="32"/>
          <w:szCs w:val="32"/>
          <w:cs/>
        </w:rPr>
        <w:t xml:space="preserve">  081-6703474</w:t>
      </w:r>
    </w:p>
    <w:p w14:paraId="00A97BE2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</w:rPr>
        <w:t>E-</w:t>
      </w:r>
      <w:proofErr w:type="gramStart"/>
      <w:r w:rsidRPr="00DB548C">
        <w:rPr>
          <w:rFonts w:ascii="TH SarabunPSK" w:hAnsi="TH SarabunPSK" w:cs="TH SarabunPSK" w:hint="cs"/>
          <w:b/>
          <w:bCs/>
          <w:sz w:val="32"/>
          <w:szCs w:val="32"/>
        </w:rPr>
        <w:t>mail</w:t>
      </w:r>
      <w:r w:rsidRPr="00DB548C">
        <w:rPr>
          <w:rFonts w:ascii="TH SarabunPSK" w:hAnsi="TH SarabunPSK" w:cs="TH SarabunPSK" w:hint="cs"/>
          <w:sz w:val="32"/>
          <w:szCs w:val="32"/>
        </w:rPr>
        <w:t xml:space="preserve"> :</w:t>
      </w:r>
      <w:proofErr w:type="gramEnd"/>
      <w:r w:rsidRPr="00DB548C">
        <w:rPr>
          <w:rFonts w:ascii="TH SarabunPSK" w:hAnsi="TH SarabunPSK" w:cs="TH SarabunPSK" w:hint="cs"/>
          <w:sz w:val="32"/>
          <w:szCs w:val="32"/>
        </w:rPr>
        <w:t xml:space="preserve"> </w:t>
      </w:r>
      <w:hyperlink r:id="rId5" w:history="1">
        <w:r w:rsidRPr="00DB548C">
          <w:rPr>
            <w:rStyle w:val="Hyperlink"/>
            <w:rFonts w:ascii="TH SarabunPSK" w:hAnsi="TH SarabunPSK" w:cs="TH SarabunPSK" w:hint="cs"/>
            <w:sz w:val="32"/>
            <w:szCs w:val="32"/>
          </w:rPr>
          <w:t>biw_rossamon@hotmail.com</w:t>
        </w:r>
      </w:hyperlink>
      <w:r w:rsidRPr="00DB548C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102314C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</w:rPr>
      </w:pPr>
      <w:proofErr w:type="gramStart"/>
      <w:r w:rsidRPr="00DB548C">
        <w:rPr>
          <w:rFonts w:ascii="TH SarabunPSK" w:hAnsi="TH SarabunPSK" w:cs="TH SarabunPSK" w:hint="cs"/>
          <w:b/>
          <w:bCs/>
          <w:sz w:val="32"/>
          <w:szCs w:val="32"/>
        </w:rPr>
        <w:t>ID  Line</w:t>
      </w:r>
      <w:proofErr w:type="gramEnd"/>
      <w:r w:rsidRPr="00DB548C">
        <w:rPr>
          <w:rFonts w:ascii="TH SarabunPSK" w:hAnsi="TH SarabunPSK" w:cs="TH SarabunPSK" w:hint="cs"/>
          <w:sz w:val="32"/>
          <w:szCs w:val="32"/>
        </w:rPr>
        <w:t xml:space="preserve"> : </w:t>
      </w:r>
      <w:proofErr w:type="spellStart"/>
      <w:r w:rsidRPr="00DB548C">
        <w:rPr>
          <w:rFonts w:ascii="TH SarabunPSK" w:hAnsi="TH SarabunPSK" w:cs="TH SarabunPSK" w:hint="cs"/>
          <w:sz w:val="32"/>
          <w:szCs w:val="32"/>
        </w:rPr>
        <w:t>biw_rossamon</w:t>
      </w:r>
      <w:proofErr w:type="spellEnd"/>
    </w:p>
    <w:p w14:paraId="4C29D9D2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DB548C">
        <w:rPr>
          <w:rFonts w:ascii="TH SarabunPSK" w:hAnsi="TH SarabunPSK" w:cs="TH SarabunPSK" w:hint="cs"/>
          <w:b/>
          <w:bCs/>
          <w:sz w:val="32"/>
          <w:szCs w:val="32"/>
          <w:cs/>
        </w:rPr>
        <w:t>ปีที่ดำเนินการ</w:t>
      </w:r>
      <w:r w:rsidRPr="00DB548C">
        <w:rPr>
          <w:rFonts w:ascii="TH SarabunPSK" w:hAnsi="TH SarabunPSK" w:cs="TH SarabunPSK" w:hint="cs"/>
          <w:sz w:val="32"/>
          <w:szCs w:val="32"/>
          <w:cs/>
        </w:rPr>
        <w:t xml:space="preserve">   พ.ศ. 2564</w:t>
      </w:r>
    </w:p>
    <w:p w14:paraId="7C962EE1" w14:textId="77777777" w:rsidR="00873D84" w:rsidRPr="00DB548C" w:rsidRDefault="00873D84" w:rsidP="00873D84">
      <w:pPr>
        <w:pStyle w:val="NoSpacing"/>
        <w:rPr>
          <w:rFonts w:ascii="TH SarabunPSK" w:hAnsi="TH SarabunPSK" w:cs="TH SarabunPSK"/>
          <w:sz w:val="32"/>
          <w:szCs w:val="32"/>
          <w:cs/>
        </w:rPr>
      </w:pPr>
    </w:p>
    <w:p w14:paraId="65D7A3DC" w14:textId="77777777" w:rsidR="00873D84" w:rsidRDefault="00873D84" w:rsidP="0049510D">
      <w:pPr>
        <w:ind w:left="180" w:right="-694" w:hanging="180"/>
        <w:jc w:val="center"/>
        <w:rPr>
          <w:rFonts w:ascii="TH SarabunPSK" w:hAnsi="TH SarabunPSK" w:cs="TH SarabunPSK"/>
          <w:b/>
          <w:bCs/>
        </w:rPr>
      </w:pPr>
    </w:p>
    <w:p w14:paraId="1CB612CE" w14:textId="77777777" w:rsidR="00873D84" w:rsidRDefault="00873D84" w:rsidP="0049510D">
      <w:pPr>
        <w:ind w:left="180" w:right="-694" w:hanging="180"/>
        <w:jc w:val="center"/>
        <w:rPr>
          <w:rFonts w:ascii="TH SarabunPSK" w:hAnsi="TH SarabunPSK" w:cs="TH SarabunPSK"/>
          <w:b/>
          <w:bCs/>
        </w:rPr>
      </w:pPr>
    </w:p>
    <w:p w14:paraId="3418284A" w14:textId="77777777" w:rsidR="00873D84" w:rsidRDefault="00873D84" w:rsidP="00873D84">
      <w:pPr>
        <w:ind w:right="-694"/>
        <w:rPr>
          <w:rFonts w:ascii="TH SarabunPSK" w:hAnsi="TH SarabunPSK" w:cs="TH SarabunPSK"/>
          <w:b/>
          <w:bCs/>
        </w:rPr>
      </w:pPr>
    </w:p>
    <w:p w14:paraId="28915A50" w14:textId="77777777" w:rsidR="00873D84" w:rsidRDefault="00873D84" w:rsidP="00873D84">
      <w:pPr>
        <w:ind w:right="-694"/>
        <w:rPr>
          <w:rFonts w:ascii="TH SarabunPSK" w:hAnsi="TH SarabunPSK" w:cs="TH SarabunPSK"/>
          <w:b/>
          <w:bCs/>
        </w:rPr>
      </w:pPr>
    </w:p>
    <w:p w14:paraId="1DCE6D56" w14:textId="77777777" w:rsidR="00873D84" w:rsidRDefault="00873D84" w:rsidP="0049510D">
      <w:pPr>
        <w:ind w:left="180" w:right="-694" w:hanging="180"/>
        <w:jc w:val="center"/>
        <w:rPr>
          <w:rFonts w:ascii="TH SarabunPSK" w:hAnsi="TH SarabunPSK" w:cs="TH SarabunPSK"/>
          <w:b/>
          <w:bCs/>
        </w:rPr>
      </w:pPr>
    </w:p>
    <w:p w14:paraId="1345368A" w14:textId="77777777" w:rsidR="00873D84" w:rsidRDefault="00873D84" w:rsidP="0049510D">
      <w:pPr>
        <w:ind w:left="180" w:right="-694" w:hanging="180"/>
        <w:jc w:val="center"/>
        <w:rPr>
          <w:rFonts w:ascii="TH SarabunPSK" w:hAnsi="TH SarabunPSK" w:cs="TH SarabunPSK"/>
          <w:b/>
          <w:bCs/>
        </w:rPr>
      </w:pPr>
    </w:p>
    <w:p w14:paraId="614A0BBF" w14:textId="77777777" w:rsidR="00873D84" w:rsidRDefault="00873D84" w:rsidP="0049510D">
      <w:pPr>
        <w:ind w:left="180" w:right="-694" w:hanging="180"/>
        <w:jc w:val="center"/>
        <w:rPr>
          <w:rFonts w:ascii="TH SarabunPSK" w:hAnsi="TH SarabunPSK" w:cs="TH SarabunPSK" w:hint="cs"/>
          <w:b/>
          <w:bCs/>
        </w:rPr>
      </w:pPr>
    </w:p>
    <w:p w14:paraId="16AF47BF" w14:textId="77777777" w:rsidR="00E32F2A" w:rsidRDefault="00E32F2A" w:rsidP="0049510D">
      <w:pPr>
        <w:ind w:left="180" w:right="-694" w:hanging="180"/>
        <w:jc w:val="center"/>
        <w:rPr>
          <w:rFonts w:ascii="TH SarabunPSK" w:hAnsi="TH SarabunPSK" w:cs="TH SarabunPSK"/>
          <w:b/>
          <w:bCs/>
        </w:rPr>
      </w:pPr>
      <w:bookmarkStart w:id="0" w:name="_GoBack"/>
      <w:bookmarkEnd w:id="0"/>
    </w:p>
    <w:p w14:paraId="70B18064" w14:textId="77777777" w:rsidR="00873D84" w:rsidRDefault="00873D84" w:rsidP="0049510D">
      <w:pPr>
        <w:ind w:left="180" w:right="-694" w:hanging="180"/>
        <w:jc w:val="center"/>
        <w:rPr>
          <w:rFonts w:ascii="TH SarabunPSK" w:hAnsi="TH SarabunPSK" w:cs="TH SarabunPSK"/>
          <w:b/>
          <w:bCs/>
        </w:rPr>
      </w:pPr>
    </w:p>
    <w:p w14:paraId="0BBD983D" w14:textId="29D2D482" w:rsidR="00DD1E26" w:rsidRDefault="00DD1E26" w:rsidP="0049510D">
      <w:pPr>
        <w:ind w:left="180" w:right="-694" w:hanging="180"/>
        <w:jc w:val="center"/>
        <w:rPr>
          <w:rFonts w:ascii="TH SarabunPSK" w:hAnsi="TH SarabunPSK" w:cs="TH SarabunPSK"/>
          <w:b/>
          <w:bCs/>
        </w:rPr>
      </w:pPr>
      <w:r w:rsidRPr="00DD1E26">
        <w:rPr>
          <w:rFonts w:ascii="TH SarabunPSK" w:hAnsi="TH SarabunPSK" w:cs="TH SarabunPSK" w:hint="cs"/>
          <w:b/>
          <w:bCs/>
          <w:cs/>
        </w:rPr>
        <w:lastRenderedPageBreak/>
        <w:t>ผลของ</w:t>
      </w:r>
      <w:bookmarkStart w:id="1" w:name="_Hlk83288175"/>
      <w:r w:rsidRPr="00DD1E26">
        <w:rPr>
          <w:rFonts w:ascii="TH SarabunPSK" w:hAnsi="TH SarabunPSK" w:cs="TH SarabunPSK" w:hint="cs"/>
          <w:b/>
          <w:bCs/>
          <w:cs/>
        </w:rPr>
        <w:t>การสุมยาสมุนไพรในผู้ป่วยโรคหืดที่มีโรคจมูกอักเสบภูมิแพ้ร่วมด้วย</w:t>
      </w:r>
    </w:p>
    <w:p w14:paraId="58AEB0B0" w14:textId="5CF3B041" w:rsidR="00DD1E26" w:rsidRPr="00DD1E26" w:rsidRDefault="00DD1E26" w:rsidP="0049510D">
      <w:pPr>
        <w:ind w:left="180" w:right="-694" w:hanging="180"/>
        <w:jc w:val="center"/>
        <w:rPr>
          <w:rFonts w:ascii="TH SarabunPSK" w:hAnsi="TH SarabunPSK" w:cs="TH SarabunPSK"/>
          <w:b/>
          <w:bCs/>
        </w:rPr>
      </w:pPr>
      <w:r w:rsidRPr="00DD1E26">
        <w:rPr>
          <w:rFonts w:ascii="TH SarabunPSK" w:hAnsi="TH SarabunPSK" w:cs="TH SarabunPSK"/>
          <w:b/>
          <w:bCs/>
          <w:cs/>
        </w:rPr>
        <w:t>คลินิกโรคปอดอุดกั้นเรื้อรั้งและโรคหืด</w:t>
      </w:r>
      <w:r w:rsidRPr="00DD1E26">
        <w:rPr>
          <w:rFonts w:ascii="TH SarabunPSK" w:hAnsi="TH SarabunPSK" w:cs="TH SarabunPSK" w:hint="cs"/>
          <w:b/>
          <w:bCs/>
          <w:cs/>
        </w:rPr>
        <w:t xml:space="preserve">  </w:t>
      </w:r>
      <w:r w:rsidRPr="00DD1E26">
        <w:rPr>
          <w:rFonts w:ascii="TH SarabunPSK" w:hAnsi="TH SarabunPSK" w:cs="TH SarabunPSK"/>
          <w:b/>
          <w:bCs/>
          <w:cs/>
        </w:rPr>
        <w:t>โรงพยาบาลสังคม อำเภอสังคม จังหวัดหนองคาย</w:t>
      </w:r>
    </w:p>
    <w:bookmarkEnd w:id="1"/>
    <w:p w14:paraId="40BD250E" w14:textId="77777777" w:rsidR="00DD1E26" w:rsidRPr="00DD1E26" w:rsidRDefault="00DD1E26" w:rsidP="0049510D">
      <w:pPr>
        <w:pStyle w:val="NoSpacing"/>
        <w:jc w:val="center"/>
        <w:rPr>
          <w:rFonts w:ascii="TH SarabunPSK" w:hAnsi="TH SarabunPSK" w:cs="TH SarabunPSK"/>
          <w:sz w:val="28"/>
        </w:rPr>
      </w:pPr>
    </w:p>
    <w:p w14:paraId="3343711D" w14:textId="77777777" w:rsidR="00DD1E26" w:rsidRPr="00DD1E26" w:rsidRDefault="00DD1E26" w:rsidP="0049510D">
      <w:pPr>
        <w:pStyle w:val="NoSpacing"/>
        <w:jc w:val="right"/>
        <w:rPr>
          <w:rFonts w:ascii="TH SarabunPSK" w:hAnsi="TH SarabunPSK" w:cs="TH SarabunPSK"/>
          <w:sz w:val="28"/>
        </w:rPr>
      </w:pPr>
      <w:r w:rsidRPr="00DD1E26">
        <w:rPr>
          <w:rFonts w:ascii="TH SarabunPSK" w:hAnsi="TH SarabunPSK" w:cs="TH SarabunPSK" w:hint="cs"/>
          <w:sz w:val="28"/>
          <w:cs/>
        </w:rPr>
        <w:t>พท.ป.รสมน เพ็งสิงห์</w:t>
      </w:r>
    </w:p>
    <w:p w14:paraId="3D573602" w14:textId="77777777" w:rsidR="00DD1E26" w:rsidRPr="00DD1E26" w:rsidRDefault="00DD1E26" w:rsidP="0049510D">
      <w:pPr>
        <w:pStyle w:val="NoSpacing"/>
        <w:jc w:val="right"/>
        <w:rPr>
          <w:rFonts w:ascii="TH SarabunPSK" w:eastAsia="Times New Roman" w:hAnsi="TH SarabunPSK" w:cs="TH SarabunPSK"/>
          <w:sz w:val="28"/>
        </w:rPr>
      </w:pPr>
      <w:r w:rsidRPr="00DD1E26">
        <w:rPr>
          <w:rFonts w:ascii="TH SarabunPSK" w:eastAsia="Times New Roman" w:hAnsi="TH SarabunPSK" w:cs="TH SarabunPSK" w:hint="cs"/>
          <w:sz w:val="28"/>
          <w:cs/>
        </w:rPr>
        <w:t>โรงพยาบาลสังคม อำเภอสังคม จังหวัดหนองคาย</w:t>
      </w:r>
    </w:p>
    <w:p w14:paraId="55BFC7B6" w14:textId="77777777" w:rsidR="00DD1E26" w:rsidRPr="00DD1E26" w:rsidRDefault="00DD1E26" w:rsidP="0049510D">
      <w:pPr>
        <w:pStyle w:val="NoSpacing"/>
        <w:jc w:val="right"/>
        <w:rPr>
          <w:rFonts w:ascii="TH SarabunPSK" w:hAnsi="TH SarabunPSK" w:cs="TH SarabunPSK"/>
          <w:b/>
          <w:bCs/>
          <w:sz w:val="28"/>
        </w:rPr>
      </w:pPr>
    </w:p>
    <w:p w14:paraId="395D7AEB" w14:textId="49BEBE17" w:rsidR="00DD1E26" w:rsidRDefault="00DD1E26" w:rsidP="00600E76">
      <w:pPr>
        <w:pStyle w:val="NoSpacing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ความสำคัญของปัญหาการวิจัย</w:t>
      </w:r>
    </w:p>
    <w:p w14:paraId="23B966D0" w14:textId="712DC545" w:rsidR="009E7187" w:rsidRPr="009E7187" w:rsidRDefault="00DD1E26" w:rsidP="00600E76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 w:rsidR="009E7187" w:rsidRPr="009E7187">
        <w:rPr>
          <w:rFonts w:ascii="TH SarabunPSK" w:hAnsi="TH SarabunPSK" w:cs="TH SarabunPSK" w:hint="cs"/>
          <w:cs/>
        </w:rPr>
        <w:t>แม้ว่าโรคจมูกอักเสบภูมิแพ้ จะไม่ใช่โรคร้ายแรงที่ทำให้เกิดอันตรายถึงชีวิต แต่เป็นโรคที่พบได้บ่อยและมีแนวโน้มสูงขึ้นเรื่อยๆ</w:t>
      </w:r>
      <w:r w:rsidR="009E7187" w:rsidRPr="009E7187">
        <w:rPr>
          <w:rFonts w:ascii="TH SarabunPSK" w:hAnsi="TH SarabunPSK" w:cs="TH SarabunPSK"/>
        </w:rPr>
        <w:t xml:space="preserve"> </w:t>
      </w:r>
      <w:r w:rsidR="009E7187" w:rsidRPr="009E7187">
        <w:rPr>
          <w:rFonts w:ascii="TH SarabunPSK" w:hAnsi="TH SarabunPSK" w:cs="TH SarabunPSK" w:hint="cs"/>
          <w:cs/>
        </w:rPr>
        <w:t>(สมาคมแพทย์โรคจมูกไทย</w:t>
      </w:r>
      <w:r w:rsidR="009E7187" w:rsidRPr="009E7187">
        <w:rPr>
          <w:rFonts w:ascii="TH SarabunPSK" w:hAnsi="TH SarabunPSK" w:cs="TH SarabunPSK"/>
        </w:rPr>
        <w:t>, 2554</w:t>
      </w:r>
      <w:r w:rsidR="009E7187" w:rsidRPr="009E7187">
        <w:rPr>
          <w:rFonts w:ascii="TH SarabunPSK" w:hAnsi="TH SarabunPSK" w:cs="TH SarabunPSK" w:hint="cs"/>
          <w:cs/>
        </w:rPr>
        <w:t xml:space="preserve">) โดยเฉพาะในผู้ป่วยที่มีโรคประจำตัวในกลุ่มโรคหืด จากการศึกษาอุบัติการณ์และความสัมพันธ์ระหว่างโรคจมูกอักเสบภูมิแพ้และโรคหืดพบว่า ผู้ป่วยส่วนใหญ่มีอาการของโรคหืดและจมูกอักเสบภูมิแพ้ร่วมกัน โดยผู้ป่วยโรคหืดมีโรคจมูกอักเสบภูมิแพ้ร่วมด้วยถึง 80 </w:t>
      </w:r>
      <w:r w:rsidR="009E7187" w:rsidRPr="009E7187">
        <w:rPr>
          <w:rFonts w:ascii="TH SarabunPSK" w:hAnsi="TH SarabunPSK" w:cs="TH SarabunPSK"/>
        </w:rPr>
        <w:t xml:space="preserve">% </w:t>
      </w:r>
      <w:r w:rsidR="009E7187" w:rsidRPr="009E7187">
        <w:rPr>
          <w:rFonts w:ascii="TH SarabunPSK" w:hAnsi="TH SarabunPSK" w:cs="TH SarabunPSK" w:hint="cs"/>
          <w:cs/>
        </w:rPr>
        <w:t>(</w:t>
      </w:r>
      <w:r w:rsidR="009E7187" w:rsidRPr="009E7187">
        <w:rPr>
          <w:rFonts w:ascii="TH SarabunPSK" w:hAnsi="TH SarabunPSK" w:cs="TH SarabunPSK"/>
        </w:rPr>
        <w:t>Bousquet J, 2001</w:t>
      </w:r>
      <w:r w:rsidR="009E7187" w:rsidRPr="009E7187">
        <w:rPr>
          <w:rFonts w:ascii="TH SarabunPSK" w:hAnsi="TH SarabunPSK" w:cs="TH SarabunPSK" w:hint="cs"/>
          <w:cs/>
        </w:rPr>
        <w:t>)</w:t>
      </w:r>
      <w:r w:rsidR="009E7187" w:rsidRPr="009E7187">
        <w:rPr>
          <w:rFonts w:ascii="TH SarabunPSK" w:hAnsi="TH SarabunPSK" w:cs="TH SarabunPSK"/>
        </w:rPr>
        <w:t xml:space="preserve"> </w:t>
      </w:r>
      <w:r w:rsidR="009E7187" w:rsidRPr="009E7187">
        <w:rPr>
          <w:rFonts w:ascii="TH SarabunPSK" w:hAnsi="TH SarabunPSK" w:cs="TH SarabunPSK" w:hint="cs"/>
          <w:cs/>
        </w:rPr>
        <w:t>และสถิติผู้ป่วยโรคหืดในคลินิก</w:t>
      </w:r>
      <w:r w:rsidR="009E7187" w:rsidRPr="009E7187">
        <w:rPr>
          <w:rFonts w:ascii="TH SarabunPSK" w:hAnsi="TH SarabunPSK" w:cs="TH SarabunPSK"/>
          <w:cs/>
        </w:rPr>
        <w:t>ปอดอุดกั้นเรื้อรั้ง และโรคหืด</w:t>
      </w:r>
      <w:r w:rsidR="009E7187" w:rsidRPr="009E7187">
        <w:rPr>
          <w:rFonts w:ascii="TH SarabunPSK" w:hAnsi="TH SarabunPSK" w:cs="TH SarabunPSK" w:hint="cs"/>
          <w:cs/>
        </w:rPr>
        <w:t xml:space="preserve"> </w:t>
      </w:r>
      <w:r w:rsidR="009E7187" w:rsidRPr="009E7187">
        <w:rPr>
          <w:rFonts w:ascii="TH SarabunPSK" w:hAnsi="TH SarabunPSK" w:cs="TH SarabunPSK"/>
          <w:cs/>
        </w:rPr>
        <w:t>โรงพยาบาลสังคม  จังหวัดหนองคาย</w:t>
      </w:r>
      <w:r w:rsidR="009E7187" w:rsidRPr="009E7187">
        <w:rPr>
          <w:rFonts w:ascii="TH SarabunPSK" w:hAnsi="TH SarabunPSK" w:cs="TH SarabunPSK" w:hint="cs"/>
          <w:cs/>
        </w:rPr>
        <w:t xml:space="preserve"> พบว่า ตั้งแต่ปี พ.ศ.2561 </w:t>
      </w:r>
      <w:r w:rsidR="009E7187" w:rsidRPr="009E7187">
        <w:rPr>
          <w:rFonts w:ascii="TH SarabunPSK" w:hAnsi="TH SarabunPSK" w:cs="TH SarabunPSK"/>
          <w:cs/>
        </w:rPr>
        <w:t>–</w:t>
      </w:r>
      <w:r w:rsidR="009E7187" w:rsidRPr="009E7187">
        <w:rPr>
          <w:rFonts w:ascii="TH SarabunPSK" w:hAnsi="TH SarabunPSK" w:cs="TH SarabunPSK" w:hint="cs"/>
          <w:cs/>
        </w:rPr>
        <w:t xml:space="preserve"> ปี พ.ศ.2563 มีผู้ป่วยที่ขึ้นทะเบียนเป็นโรคหืดทั้งสิ้น 162 ราย แบ่งเป็นผู้ป่วยที่อาการไม่คงที่และมารับการรักษาที่โรงพยาบาลตามนัดทั้งสิ้น 60 ราย ในจำนวนนี้ เป็นผู้ป่วยที่มีโรคจมูกอักเสบภูมิแพ้ร่วมด้วย 48 ราย คิดเป็น 80 </w:t>
      </w:r>
      <w:r w:rsidR="009E7187" w:rsidRPr="009E7187">
        <w:rPr>
          <w:rFonts w:ascii="TH SarabunPSK" w:hAnsi="TH SarabunPSK" w:cs="TH SarabunPSK"/>
          <w:cs/>
        </w:rPr>
        <w:t xml:space="preserve"> %</w:t>
      </w:r>
    </w:p>
    <w:p w14:paraId="1AA9ECE4" w14:textId="762C432D" w:rsidR="009E7187" w:rsidRPr="009E7187" w:rsidRDefault="009E7187" w:rsidP="00600E76">
      <w:pPr>
        <w:jc w:val="thaiDistribute"/>
        <w:rPr>
          <w:rFonts w:ascii="TH SarabunPSK" w:hAnsi="TH SarabunPSK" w:cs="TH SarabunPSK"/>
        </w:rPr>
      </w:pPr>
      <w:r w:rsidRPr="009E7187">
        <w:rPr>
          <w:rFonts w:ascii="TH SarabunPSK" w:hAnsi="TH SarabunPSK" w:cs="TH SarabunPSK" w:hint="cs"/>
          <w:color w:val="FF0000"/>
          <w:cs/>
        </w:rPr>
        <w:tab/>
      </w:r>
      <w:r w:rsidRPr="009E7187">
        <w:rPr>
          <w:rFonts w:ascii="TH SarabunPSK" w:hAnsi="TH SarabunPSK" w:cs="TH SarabunPSK" w:hint="cs"/>
          <w:cs/>
        </w:rPr>
        <w:t>การรักษาอาการทางจมูกจะมีผลลดความรุนแรงของโรคหืดได้ในผู้ป่วยที่มีโรคจมูกอักเสบภูมิแพ้ร่วมด้วย โดยลดความจำเป็นในการต้องรักษาตัวในโรงพยาบาล</w:t>
      </w:r>
      <w:r>
        <w:rPr>
          <w:rFonts w:ascii="TH SarabunPSK" w:hAnsi="TH SarabunPSK" w:cs="TH SarabunPSK" w:hint="cs"/>
          <w:cs/>
        </w:rPr>
        <w:t xml:space="preserve"> </w:t>
      </w:r>
      <w:r w:rsidRPr="009E7187">
        <w:rPr>
          <w:rFonts w:ascii="TH SarabunPSK" w:hAnsi="TH SarabunPSK" w:cs="TH SarabunPSK" w:hint="cs"/>
          <w:cs/>
        </w:rPr>
        <w:t>การต้องมาตรวจฉุกเฉินได้ถึงครึ่งหนึ่งของผู้ป่วยที่ไม่ได้รับการรักษาอาการทางจมูก (</w:t>
      </w:r>
      <w:proofErr w:type="spellStart"/>
      <w:r w:rsidRPr="009E7187">
        <w:rPr>
          <w:rFonts w:ascii="TH SarabunPSK" w:hAnsi="TH SarabunPSK" w:cs="TH SarabunPSK"/>
        </w:rPr>
        <w:t>Settipane</w:t>
      </w:r>
      <w:proofErr w:type="spellEnd"/>
      <w:r w:rsidRPr="009E7187">
        <w:rPr>
          <w:rFonts w:ascii="TH SarabunPSK" w:hAnsi="TH SarabunPSK" w:cs="TH SarabunPSK" w:hint="cs"/>
          <w:cs/>
        </w:rPr>
        <w:t xml:space="preserve"> </w:t>
      </w:r>
      <w:r w:rsidRPr="009E7187">
        <w:rPr>
          <w:rFonts w:ascii="TH SarabunPSK" w:hAnsi="TH SarabunPSK" w:cs="TH SarabunPSK"/>
        </w:rPr>
        <w:t>RJ, 200</w:t>
      </w:r>
      <w:r w:rsidRPr="009E7187">
        <w:rPr>
          <w:rFonts w:ascii="TH SarabunPSK" w:hAnsi="TH SarabunPSK" w:cs="TH SarabunPSK" w:hint="cs"/>
          <w:cs/>
        </w:rPr>
        <w:t xml:space="preserve">) </w:t>
      </w:r>
      <w:r w:rsidRPr="009E7187">
        <w:rPr>
          <w:rFonts w:ascii="TH SarabunPSK" w:hAnsi="TH SarabunPSK" w:cs="TH SarabunPSK"/>
          <w:cs/>
        </w:rPr>
        <w:t xml:space="preserve"> </w:t>
      </w:r>
      <w:r w:rsidRPr="009E7187">
        <w:rPr>
          <w:rFonts w:ascii="TH SarabunPSK" w:hAnsi="TH SarabunPSK" w:cs="TH SarabunPSK" w:hint="cs"/>
          <w:cs/>
        </w:rPr>
        <w:t xml:space="preserve"> </w:t>
      </w:r>
    </w:p>
    <w:p w14:paraId="03F1AA91" w14:textId="77777777" w:rsidR="009E7187" w:rsidRPr="009E7187" w:rsidRDefault="009E7187" w:rsidP="00600E76">
      <w:pPr>
        <w:jc w:val="thaiDistribute"/>
        <w:rPr>
          <w:rFonts w:ascii="TH SarabunPSK" w:hAnsi="TH SarabunPSK" w:cs="TH SarabunPSK"/>
        </w:rPr>
      </w:pPr>
      <w:r w:rsidRPr="009E7187">
        <w:rPr>
          <w:rFonts w:ascii="TH SarabunPSK" w:hAnsi="TH SarabunPSK" w:cs="TH SarabunPSK" w:hint="cs"/>
          <w:cs/>
        </w:rPr>
        <w:tab/>
        <w:t>การสุมยาสมุนไพร เป็นอีกหนึ่งหัตถการในทางแพทย์แผนไทย โดยใช้ความร้อนชื้นจากไอน้ำ เป็นตัวพาน้ำมันหอมระเหยจากสมุนไพรที่มีรสร้อน เพื่อลดอาการกำเริบของเสมหะ หรือธาตุน้ำ ได้แก่ สิงฆานิกาพิการ มีอาการน้ำมูกไหล หายใจไม่สะดวก และอาการแสดงทางศอเสมหะ ทำให้มีเสมหะในลำคอถึงจมูก  ใช้ในผู้ป่วยที่มีปัญหาในระบบทางเดินหายใจส่วนต้น (</w:t>
      </w:r>
      <w:r w:rsidRPr="009E7187">
        <w:rPr>
          <w:rFonts w:ascii="TH SarabunPSK" w:hAnsi="TH SarabunPSK" w:cs="TH SarabunPSK"/>
          <w:cs/>
        </w:rPr>
        <w:t>กรมพัฒนาการแพทย์แผนไทยและการแพทย์ทางเลือก</w:t>
      </w:r>
      <w:r w:rsidRPr="009E7187">
        <w:rPr>
          <w:rFonts w:ascii="TH SarabunPSK" w:hAnsi="TH SarabunPSK" w:cs="TH SarabunPSK"/>
        </w:rPr>
        <w:t>, 2563</w:t>
      </w:r>
      <w:r w:rsidRPr="009E7187">
        <w:rPr>
          <w:rFonts w:ascii="TH SarabunPSK" w:hAnsi="TH SarabunPSK" w:cs="TH SarabunPSK" w:hint="cs"/>
          <w:cs/>
        </w:rPr>
        <w:t>)  โดยสมุนไพรรสร้อนที่เลือกใช้ในตำรับยาสุมนี้เลือกจาก สมุนไพรที่มีฤทธิ์ยับยั้งสารก่อภูมิแพ้ คือ สมุนไพรในวงศ์ ขิง ข่า (</w:t>
      </w:r>
      <w:proofErr w:type="spellStart"/>
      <w:r w:rsidRPr="009E7187">
        <w:rPr>
          <w:rFonts w:ascii="TH SarabunPSK" w:hAnsi="TH SarabunPSK" w:cs="TH SarabunPSK"/>
        </w:rPr>
        <w:t>Zingiberaceae</w:t>
      </w:r>
      <w:proofErr w:type="spellEnd"/>
      <w:r w:rsidRPr="009E7187">
        <w:rPr>
          <w:rFonts w:ascii="TH SarabunPSK" w:hAnsi="TH SarabunPSK" w:cs="TH SarabunPSK" w:hint="cs"/>
          <w:cs/>
        </w:rPr>
        <w:t>) ได้แก่ เหง้ากระชายดำ เหง้าไพล เหง้าขมิ้นชัน เปราะหอม เหง้าขิง เหง้ากระทือ (</w:t>
      </w:r>
      <w:proofErr w:type="spellStart"/>
      <w:r w:rsidRPr="009E7187">
        <w:rPr>
          <w:rFonts w:ascii="TH SarabunPSK" w:hAnsi="TH SarabunPSK" w:cs="TH SarabunPSK"/>
        </w:rPr>
        <w:t>Tewtrakul</w:t>
      </w:r>
      <w:proofErr w:type="spellEnd"/>
      <w:r w:rsidRPr="009E7187">
        <w:rPr>
          <w:rFonts w:ascii="TH SarabunPSK" w:hAnsi="TH SarabunPSK" w:cs="TH SarabunPSK"/>
        </w:rPr>
        <w:t xml:space="preserve"> S and </w:t>
      </w:r>
      <w:proofErr w:type="spellStart"/>
      <w:r w:rsidRPr="009E7187">
        <w:rPr>
          <w:rFonts w:ascii="TH SarabunPSK" w:hAnsi="TH SarabunPSK" w:cs="TH SarabunPSK"/>
        </w:rPr>
        <w:t>Subhadhirasakul</w:t>
      </w:r>
      <w:proofErr w:type="spellEnd"/>
      <w:r w:rsidRPr="009E7187">
        <w:rPr>
          <w:rFonts w:ascii="TH SarabunPSK" w:hAnsi="TH SarabunPSK" w:cs="TH SarabunPSK"/>
        </w:rPr>
        <w:t xml:space="preserve"> S, 2005</w:t>
      </w:r>
      <w:r w:rsidRPr="009E7187">
        <w:rPr>
          <w:rFonts w:ascii="TH SarabunPSK" w:hAnsi="TH SarabunPSK" w:cs="TH SarabunPSK" w:hint="cs"/>
          <w:cs/>
        </w:rPr>
        <w:t>)</w:t>
      </w:r>
    </w:p>
    <w:p w14:paraId="692937F1" w14:textId="77777777" w:rsidR="009E7187" w:rsidRPr="009E7187" w:rsidRDefault="009E7187" w:rsidP="00600E76">
      <w:pPr>
        <w:jc w:val="thaiDistribute"/>
        <w:rPr>
          <w:rFonts w:ascii="TH SarabunPSK" w:hAnsi="TH SarabunPSK" w:cs="TH SarabunPSK"/>
        </w:rPr>
      </w:pPr>
      <w:r w:rsidRPr="009E7187">
        <w:rPr>
          <w:rFonts w:ascii="TH SarabunPSK" w:hAnsi="TH SarabunPSK" w:cs="TH SarabunPSK" w:hint="cs"/>
          <w:cs/>
        </w:rPr>
        <w:tab/>
        <w:t>ผู้วิจัยจึงมีความสนใจในการศึกษาประสิทธิผลและความปลอดภัยในการนำการสุมยาสมุนไพรมาใช้ดูแลผู้ป่วยโรคหืดที่มีโรคจมูกอักเสบภูมิแพ้ร่วมด้วย เพื่อเป็นการรักษาร่วมกันระหว่างสหวิชาชีพ และลดความรุนแรงของโรค ความถี่ของการเกิดโรคจมูกอักเสบภูมิแพ้ เมื่อผู้ป่วยได้รับสิ่งกระตุ้นที่หลีกเลี่ยงไม่ได้ เช่น อากาศหนาว และควันจากการเผา เป็นต้น</w:t>
      </w:r>
    </w:p>
    <w:p w14:paraId="53A5495D" w14:textId="71F76FE7" w:rsidR="009E7187" w:rsidRDefault="009E7187" w:rsidP="00600E76">
      <w:pPr>
        <w:jc w:val="thaiDistribute"/>
        <w:rPr>
          <w:rFonts w:ascii="TH SarabunPSK" w:eastAsia="Calibri" w:hAnsi="TH SarabunPSK" w:cs="TH SarabunPSK"/>
          <w:b/>
          <w:bCs/>
        </w:rPr>
      </w:pPr>
      <w:r w:rsidRPr="009E7187">
        <w:rPr>
          <w:rFonts w:ascii="TH SarabunPSK" w:eastAsia="Calibri" w:hAnsi="TH SarabunPSK" w:cs="TH SarabunPSK"/>
          <w:b/>
          <w:bCs/>
          <w:cs/>
        </w:rPr>
        <w:t>วัตถุประสงค์การวิจัย</w:t>
      </w:r>
    </w:p>
    <w:p w14:paraId="6D540C63" w14:textId="7A7BE347" w:rsidR="009E7187" w:rsidRPr="009E7187" w:rsidRDefault="009E7187" w:rsidP="00600E76">
      <w:pPr>
        <w:ind w:firstLine="720"/>
        <w:jc w:val="thaiDistribute"/>
        <w:rPr>
          <w:rFonts w:ascii="TH SarabunPSK" w:eastAsia="Calibri" w:hAnsi="TH SarabunPSK" w:cs="TH SarabunPSK"/>
        </w:rPr>
      </w:pPr>
      <w:r w:rsidRPr="009E7187">
        <w:rPr>
          <w:rFonts w:ascii="TH SarabunPSK" w:eastAsia="Calibri" w:hAnsi="TH SarabunPSK" w:cs="TH SarabunPSK" w:hint="cs"/>
          <w:cs/>
        </w:rPr>
        <w:t>เพื่อ</w:t>
      </w:r>
      <w:r w:rsidRPr="009E7187">
        <w:rPr>
          <w:rFonts w:ascii="TH SarabunPSK" w:eastAsia="Calibri" w:hAnsi="TH SarabunPSK" w:cs="TH SarabunPSK"/>
          <w:cs/>
        </w:rPr>
        <w:t>ศึกษาผลของการสุมยาสมุนไพรในผู้ป่วยโรคหืดที่มีโรคจมูกอักเสบภูมิแพ้ร่วมด้วย</w:t>
      </w:r>
      <w:r>
        <w:rPr>
          <w:rFonts w:ascii="TH SarabunPSK" w:eastAsia="Calibri" w:hAnsi="TH SarabunPSK" w:cs="TH SarabunPSK" w:hint="cs"/>
          <w:cs/>
        </w:rPr>
        <w:t xml:space="preserve"> </w:t>
      </w:r>
      <w:r w:rsidRPr="009E7187">
        <w:rPr>
          <w:rFonts w:ascii="TH SarabunPSK" w:eastAsia="Calibri" w:hAnsi="TH SarabunPSK" w:cs="TH SarabunPSK"/>
          <w:cs/>
        </w:rPr>
        <w:t>คลินิกโรคปอดอุดกั้นเรื้อรั้งและโรคหืด  โรงพยาบาลสังคม อำเภอสังคม จังหวัดหนองคาย</w:t>
      </w:r>
    </w:p>
    <w:p w14:paraId="7CD445B2" w14:textId="3C36A73E" w:rsidR="00DD1E26" w:rsidRDefault="009E7187" w:rsidP="00600E76">
      <w:pPr>
        <w:pStyle w:val="NoSpacing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วิธีการศึกษา</w:t>
      </w:r>
    </w:p>
    <w:p w14:paraId="2E2B0A97" w14:textId="77777777" w:rsidR="00991357" w:rsidRDefault="009E7187" w:rsidP="00600E76">
      <w:pPr>
        <w:pStyle w:val="NoSpacing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 w:rsidR="00DD1E26" w:rsidRPr="00991357">
        <w:rPr>
          <w:rFonts w:ascii="TH SarabunPSK" w:hAnsi="TH SarabunPSK" w:cs="TH SarabunPSK" w:hint="cs"/>
          <w:b/>
          <w:bCs/>
          <w:sz w:val="28"/>
          <w:cs/>
        </w:rPr>
        <w:t>รูปแบบการวิจัยเป็นการวิจัยแบบ</w:t>
      </w:r>
      <w:r w:rsidR="00DD1E26" w:rsidRPr="00DD1E26">
        <w:rPr>
          <w:rFonts w:ascii="TH SarabunPSK" w:hAnsi="TH SarabunPSK" w:cs="TH SarabunPSK" w:hint="cs"/>
          <w:sz w:val="28"/>
        </w:rPr>
        <w:t xml:space="preserve"> </w:t>
      </w:r>
      <w:r w:rsidR="00DD1E26" w:rsidRPr="00DD1E26">
        <w:rPr>
          <w:rFonts w:ascii="TH SarabunPSK" w:hAnsi="TH SarabunPSK" w:cs="TH SarabunPSK"/>
          <w:sz w:val="28"/>
          <w:cs/>
        </w:rPr>
        <w:t xml:space="preserve">การวิจัยแบบกึ่งทดลอง ด้วยวิธีศึกษาแบบกลุ่มเดียวทดสอบก่อนและหลังการทดลอง โดยไม่มีกลุ่มควบคุม </w:t>
      </w:r>
    </w:p>
    <w:p w14:paraId="62FF0A74" w14:textId="517F297B" w:rsidR="00991357" w:rsidRDefault="00DD1E26" w:rsidP="00600E76">
      <w:pPr>
        <w:pStyle w:val="NoSpacing"/>
        <w:ind w:firstLine="720"/>
        <w:jc w:val="thaiDistribute"/>
        <w:rPr>
          <w:rFonts w:ascii="TH SarabunPSK" w:hAnsi="TH SarabunPSK" w:cs="TH SarabunPSK"/>
          <w:sz w:val="28"/>
        </w:rPr>
      </w:pPr>
      <w:r w:rsidRPr="00991357">
        <w:rPr>
          <w:rFonts w:ascii="TH SarabunPSK" w:hAnsi="TH SarabunPSK" w:cs="TH SarabunPSK" w:hint="cs"/>
          <w:b/>
          <w:bCs/>
          <w:sz w:val="28"/>
          <w:cs/>
        </w:rPr>
        <w:t>กลุ่มตัวอย่างคือ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ผู้ป่วยโรคหืดที่มีโรคจมูกอักเสบภูมิแพ้ร่วมด้วย ที่มารับการรักษาที่คลินิกโรคปอดอุดกั้นเรื้อรั้ง และโรคหืด โรงพยาบาลสังคม  จังหวัดหนองคาย  จำนวน 30 คน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ที่มีอายุ 16 – 70 ปี</w:t>
      </w:r>
      <w:r w:rsidRPr="00DD1E26">
        <w:rPr>
          <w:rFonts w:ascii="TH SarabunPSK" w:hAnsi="TH SarabunPSK" w:cs="TH SarabunPSK" w:hint="cs"/>
          <w:sz w:val="28"/>
          <w:cs/>
        </w:rPr>
        <w:t xml:space="preserve">  </w:t>
      </w:r>
      <w:r w:rsidRPr="00DD1E26">
        <w:rPr>
          <w:rFonts w:ascii="TH SarabunPSK" w:hAnsi="TH SarabunPSK" w:cs="TH SarabunPSK"/>
          <w:sz w:val="28"/>
          <w:cs/>
        </w:rPr>
        <w:t>มีอาการของโรคจมูกอักเสบมาแล้วอย่างน้อย 1 เดือน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เคยได้รับการรักษาด้วยวิธีมาตรฐานมาแล้ว เป็นผู้ที่แพทย์อนุญาตให้เข้าร่วมโครงการ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เป็นผู้ที่สมัครใจเข้าร่วมโครงการ</w:t>
      </w:r>
      <w:r w:rsidRPr="00DD1E26">
        <w:rPr>
          <w:rFonts w:ascii="TH SarabunPSK" w:hAnsi="TH SarabunPSK" w:cs="TH SarabunPSK"/>
          <w:sz w:val="28"/>
        </w:rPr>
        <w:t xml:space="preserve"> 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="00991357">
        <w:rPr>
          <w:rFonts w:ascii="TH SarabunPSK" w:hAnsi="TH SarabunPSK" w:cs="TH SarabunPSK" w:hint="cs"/>
          <w:sz w:val="28"/>
          <w:cs/>
        </w:rPr>
        <w:t xml:space="preserve">   </w:t>
      </w:r>
    </w:p>
    <w:p w14:paraId="1BAD384F" w14:textId="1C9A07F2" w:rsidR="00991357" w:rsidRPr="00991357" w:rsidRDefault="00DD1E26" w:rsidP="00600E76">
      <w:pPr>
        <w:pStyle w:val="NoSpacing"/>
        <w:ind w:firstLine="720"/>
        <w:jc w:val="thaiDistribute"/>
        <w:rPr>
          <w:rFonts w:ascii="TH SarabunPSK" w:hAnsi="TH SarabunPSK" w:cs="TH SarabunPSK"/>
          <w:sz w:val="28"/>
        </w:rPr>
      </w:pPr>
      <w:r w:rsidRPr="00991357">
        <w:rPr>
          <w:rFonts w:ascii="TH SarabunPSK" w:hAnsi="TH SarabunPSK" w:cs="TH SarabunPSK" w:hint="cs"/>
          <w:b/>
          <w:bCs/>
          <w:sz w:val="28"/>
          <w:cs/>
        </w:rPr>
        <w:t>วิธีดำเนินการวิจัย</w:t>
      </w:r>
      <w:r w:rsidRPr="00DD1E26">
        <w:rPr>
          <w:rFonts w:ascii="TH SarabunPSK" w:hAnsi="TH SarabunPSK" w:cs="TH SarabunPSK" w:hint="cs"/>
          <w:sz w:val="28"/>
          <w:cs/>
        </w:rPr>
        <w:t xml:space="preserve"> ให้กลุ่มตัวอย่าง สุมยาสมุนไพรตำรับโรงพยาบาลสังคม </w:t>
      </w:r>
      <w:r w:rsidRPr="00DD1E26">
        <w:rPr>
          <w:rFonts w:ascii="TH SarabunPSK" w:hAnsi="TH SarabunPSK" w:cs="TH SarabunPSK"/>
          <w:sz w:val="28"/>
          <w:cs/>
        </w:rPr>
        <w:t>ประกอบด้วย สมุนไพรที่มีรสร้อน</w:t>
      </w:r>
      <w:r w:rsidRPr="00DD1E26">
        <w:rPr>
          <w:rFonts w:ascii="TH SarabunPSK" w:hAnsi="TH SarabunPSK" w:cs="TH SarabunPSK" w:hint="cs"/>
          <w:sz w:val="28"/>
          <w:cs/>
        </w:rPr>
        <w:t xml:space="preserve"> ได้แก่ </w:t>
      </w:r>
      <w:r w:rsidRPr="00DD1E26">
        <w:rPr>
          <w:rFonts w:ascii="TH SarabunPSK" w:hAnsi="TH SarabunPSK" w:cs="TH SarabunPSK"/>
          <w:sz w:val="28"/>
          <w:cs/>
        </w:rPr>
        <w:t xml:space="preserve">เหง้ากระชายดำ เหง้าไพล เหง้าขมิ้นชัน เปราะหอม เหง้าขิง 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เหง้ากระทือ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="00991357">
        <w:rPr>
          <w:rFonts w:ascii="TH SarabunPSK" w:hAnsi="TH SarabunPSK" w:cs="TH SarabunPSK" w:hint="cs"/>
          <w:sz w:val="28"/>
          <w:cs/>
        </w:rPr>
        <w:t xml:space="preserve"> โดยวิธีการสุมนาสมุนไพรทำดังนี้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="00991357" w:rsidRPr="00991357">
        <w:rPr>
          <w:rFonts w:ascii="TH SarabunPSK" w:hAnsi="TH SarabunPSK" w:cs="TH SarabunPSK"/>
          <w:sz w:val="28"/>
          <w:cs/>
        </w:rPr>
        <w:t xml:space="preserve">1.เทสมุนไพรในซองลงในชามหรือกะละมัง  เทน้ำร้อนใส่ลงไป </w:t>
      </w:r>
    </w:p>
    <w:p w14:paraId="5F55FD86" w14:textId="77777777" w:rsidR="00991357" w:rsidRPr="00991357" w:rsidRDefault="00991357" w:rsidP="00600E76">
      <w:pPr>
        <w:pStyle w:val="NoSpacing"/>
        <w:ind w:firstLine="720"/>
        <w:jc w:val="thaiDistribute"/>
        <w:rPr>
          <w:rFonts w:ascii="TH SarabunPSK" w:hAnsi="TH SarabunPSK" w:cs="TH SarabunPSK"/>
          <w:sz w:val="28"/>
        </w:rPr>
      </w:pPr>
      <w:r w:rsidRPr="00991357">
        <w:rPr>
          <w:rFonts w:ascii="TH SarabunPSK" w:hAnsi="TH SarabunPSK" w:cs="TH SarabunPSK"/>
          <w:sz w:val="28"/>
          <w:cs/>
        </w:rPr>
        <w:lastRenderedPageBreak/>
        <w:t>2.ใช้ผ้าคลุมศีรษะและภาชนะ สูดดมไอระเหยของสมุนไพรผ่านไอน้ำ</w:t>
      </w:r>
    </w:p>
    <w:p w14:paraId="00EBDAD2" w14:textId="77777777" w:rsidR="00991357" w:rsidRPr="00991357" w:rsidRDefault="00991357" w:rsidP="00600E76">
      <w:pPr>
        <w:pStyle w:val="NoSpacing"/>
        <w:ind w:firstLine="720"/>
        <w:jc w:val="thaiDistribute"/>
        <w:rPr>
          <w:rFonts w:ascii="TH SarabunPSK" w:hAnsi="TH SarabunPSK" w:cs="TH SarabunPSK"/>
          <w:sz w:val="28"/>
        </w:rPr>
      </w:pPr>
      <w:r w:rsidRPr="00991357">
        <w:rPr>
          <w:rFonts w:ascii="TH SarabunPSK" w:hAnsi="TH SarabunPSK" w:cs="TH SarabunPSK"/>
          <w:sz w:val="28"/>
          <w:cs/>
        </w:rPr>
        <w:t>3.หากสุมครั้งแรก ใช้เวลา 1-2 นาที  เอาผ้าคลุมศีรษะออก พักสูดอากาศ สักครู่ แล้วใช้ผ้าคลุมศีรษะ สุมยา สูดดมไอระเหยของสมุนไพรผ่านไอน้ำอีกรอบ ทำซ้ำ 3-5 รอบ</w:t>
      </w:r>
    </w:p>
    <w:p w14:paraId="4FBB4706" w14:textId="7336554C" w:rsidR="00991357" w:rsidRDefault="00991357" w:rsidP="00600E76">
      <w:pPr>
        <w:pStyle w:val="NoSpacing"/>
        <w:ind w:firstLine="720"/>
        <w:jc w:val="thaiDistribute"/>
        <w:rPr>
          <w:rFonts w:ascii="TH SarabunPSK" w:hAnsi="TH SarabunPSK" w:cs="TH SarabunPSK"/>
          <w:sz w:val="28"/>
        </w:rPr>
      </w:pPr>
      <w:r w:rsidRPr="00991357">
        <w:rPr>
          <w:rFonts w:ascii="TH SarabunPSK" w:hAnsi="TH SarabunPSK" w:cs="TH SarabunPSK"/>
          <w:sz w:val="28"/>
          <w:cs/>
        </w:rPr>
        <w:t>4.หากสุมในครั้งต่อๆมา  ควรสุมนาน 3-5 นาที โดยพักเป็นระยะ จึงสุมใหม่จนหมดไอระเหยของสมุนไพร</w:t>
      </w:r>
    </w:p>
    <w:p w14:paraId="52414F21" w14:textId="4625A069" w:rsidR="00DD1E26" w:rsidRDefault="00DD1E26" w:rsidP="00600E76">
      <w:pPr>
        <w:pStyle w:val="NoSpacing"/>
        <w:ind w:firstLine="720"/>
        <w:jc w:val="thaiDistribute"/>
        <w:rPr>
          <w:rFonts w:ascii="TH SarabunPSK" w:hAnsi="TH SarabunPSK" w:cs="TH SarabunPSK"/>
          <w:sz w:val="28"/>
        </w:rPr>
      </w:pPr>
      <w:r w:rsidRPr="00991357">
        <w:rPr>
          <w:rFonts w:ascii="TH SarabunPSK" w:hAnsi="TH SarabunPSK" w:cs="TH SarabunPSK" w:hint="cs"/>
          <w:b/>
          <w:bCs/>
          <w:sz w:val="28"/>
          <w:cs/>
        </w:rPr>
        <w:t>เครื่องมือที่ใช้ในการวิจัย</w:t>
      </w:r>
      <w:r w:rsidR="00991357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 w:hint="cs"/>
          <w:sz w:val="28"/>
          <w:cs/>
        </w:rPr>
        <w:t xml:space="preserve">ประกอบด้วย </w:t>
      </w:r>
      <w:r w:rsidRPr="00DD1E26">
        <w:rPr>
          <w:rFonts w:ascii="TH SarabunPSK" w:hAnsi="TH SarabunPSK" w:cs="TH SarabunPSK"/>
          <w:sz w:val="28"/>
          <w:cs/>
        </w:rPr>
        <w:t>ส่วนที่ 1 : ข้อมูลทั่วไปของกลุ่มตัวอย่าง ประกอบด้วย เพศ  อายุ  อาชีพ โรคประจำตัว ระยะเวลาการเป็นโรคหอบหืด ประวัติการสูบบุหรี่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ส่วนที่ 2 : แบบประเมินอาการผู้ป่วย โรคจมูกอักเสบจากภูมิแพ้  ประเมินจาก 1.อาการของโรคจมูกอักเสบจากภูมิแพ้ ได้แก่ คันจมูก น้ำมูกไหล จาม คัดจมูก  2.ความถี่ของอาการโรคจมูกอักเสบจากภูมิแพ้  3.จำนวนยาแผนปัจจุบันที่ใช้ลดอาการนี้ที่ผู้ป่วยรับประทานต่อสัปดาห์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ส่วนที่ 3 : แบบประเมินความพึงพอใจ</w:t>
      </w:r>
      <w:r w:rsidRPr="00DD1E26">
        <w:rPr>
          <w:rFonts w:ascii="TH SarabunPSK" w:hAnsi="TH SarabunPSK" w:cs="TH SarabunPSK" w:hint="cs"/>
          <w:sz w:val="28"/>
          <w:cs/>
        </w:rPr>
        <w:t xml:space="preserve">ของการใช้ยาสุมสมุนไพร โดยประเมินผลทุก 1 สัปดาห์ ใช้ระยะเวลาดำเนินการวิจัย 1 เดือน </w:t>
      </w:r>
    </w:p>
    <w:p w14:paraId="2C87BFE0" w14:textId="6FB84CC4" w:rsidR="00600E76" w:rsidRPr="00600E76" w:rsidRDefault="00600E76" w:rsidP="00600E76">
      <w:pPr>
        <w:pStyle w:val="NoSpacing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สถิติที่ใช้ </w:t>
      </w:r>
      <w:r w:rsidRPr="00600E76">
        <w:rPr>
          <w:rFonts w:ascii="TH SarabunPSK" w:hAnsi="TH SarabunPSK" w:cs="TH SarabunPSK"/>
          <w:sz w:val="28"/>
          <w:cs/>
        </w:rPr>
        <w:t>ข้อมูลตอนที่ 1 : ข้อมูลทั่วไป</w:t>
      </w:r>
      <w:r w:rsidRPr="00600E76">
        <w:rPr>
          <w:rFonts w:ascii="TH SarabunPSK" w:hAnsi="TH SarabunPSK" w:cs="TH SarabunPSK" w:hint="cs"/>
          <w:sz w:val="28"/>
          <w:cs/>
        </w:rPr>
        <w:t xml:space="preserve">  </w:t>
      </w:r>
      <w:r w:rsidRPr="00600E76">
        <w:rPr>
          <w:rFonts w:ascii="TH SarabunPSK" w:hAnsi="TH SarabunPSK" w:cs="TH SarabunPSK"/>
          <w:sz w:val="28"/>
          <w:cs/>
        </w:rPr>
        <w:t>ใช้สถิติเชิงพรรณนา ร้อยละ ค่าเฉลี่ย ส่วนเบี่ยงเบนมาตรฐาน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600E76">
        <w:rPr>
          <w:rFonts w:ascii="TH SarabunPSK" w:hAnsi="TH SarabunPSK" w:cs="TH SarabunPSK"/>
          <w:sz w:val="28"/>
          <w:cs/>
        </w:rPr>
        <w:t>ข้อมูลตอนที่ 2 : แบบประเมินอาการผู้ป่วย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600E76">
        <w:rPr>
          <w:rFonts w:ascii="TH SarabunPSK" w:hAnsi="TH SarabunPSK" w:cs="TH SarabunPSK"/>
          <w:sz w:val="28"/>
          <w:cs/>
        </w:rPr>
        <w:t xml:space="preserve">เนื่องจากข้อมูลที่ได้เป็นแบบ </w:t>
      </w:r>
      <w:r w:rsidRPr="00600E76">
        <w:rPr>
          <w:rFonts w:ascii="TH SarabunPSK" w:hAnsi="TH SarabunPSK" w:cs="TH SarabunPSK"/>
          <w:sz w:val="28"/>
        </w:rPr>
        <w:t>non-</w:t>
      </w:r>
      <w:proofErr w:type="spellStart"/>
      <w:r w:rsidRPr="00600E76">
        <w:rPr>
          <w:rFonts w:ascii="TH SarabunPSK" w:hAnsi="TH SarabunPSK" w:cs="TH SarabunPSK"/>
          <w:sz w:val="28"/>
        </w:rPr>
        <w:t>parametic</w:t>
      </w:r>
      <w:proofErr w:type="spellEnd"/>
      <w:r w:rsidRPr="00600E76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600E76">
        <w:rPr>
          <w:rFonts w:ascii="TH SarabunPSK" w:hAnsi="TH SarabunPSK" w:cs="TH SarabunPSK"/>
          <w:sz w:val="28"/>
          <w:cs/>
        </w:rPr>
        <w:t>จึงใช้สถิติ</w:t>
      </w:r>
      <w:r w:rsidRPr="00600E76">
        <w:rPr>
          <w:rFonts w:ascii="TH SarabunPSK" w:hAnsi="TH SarabunPSK" w:cs="TH SarabunPSK"/>
          <w:sz w:val="28"/>
        </w:rPr>
        <w:t>Wilcoxon Matched pairs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600E76">
        <w:rPr>
          <w:rFonts w:ascii="TH SarabunPSK" w:hAnsi="TH SarabunPSK" w:cs="TH SarabunPSK"/>
          <w:sz w:val="28"/>
          <w:cs/>
        </w:rPr>
        <w:t>ข้อมูลตอนที่ 3 : แบบประเมินความพึงพอใจ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600E76">
        <w:rPr>
          <w:rFonts w:ascii="TH SarabunPSK" w:hAnsi="TH SarabunPSK" w:cs="TH SarabunPSK"/>
          <w:sz w:val="28"/>
          <w:cs/>
        </w:rPr>
        <w:t xml:space="preserve">เนื่องจากเป็นข้อมูล </w:t>
      </w:r>
      <w:proofErr w:type="spellStart"/>
      <w:r w:rsidRPr="00600E76">
        <w:rPr>
          <w:rFonts w:ascii="TH SarabunPSK" w:hAnsi="TH SarabunPSK" w:cs="TH SarabunPSK"/>
          <w:sz w:val="28"/>
        </w:rPr>
        <w:t>Norminal</w:t>
      </w:r>
      <w:proofErr w:type="spellEnd"/>
      <w:r w:rsidRPr="00600E76">
        <w:rPr>
          <w:rFonts w:ascii="TH SarabunPSK" w:hAnsi="TH SarabunPSK" w:cs="TH SarabunPSK"/>
          <w:sz w:val="28"/>
        </w:rPr>
        <w:t xml:space="preserve"> Data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600E76">
        <w:rPr>
          <w:rFonts w:ascii="TH SarabunPSK" w:hAnsi="TH SarabunPSK" w:cs="TH SarabunPSK"/>
          <w:sz w:val="28"/>
          <w:cs/>
        </w:rPr>
        <w:t xml:space="preserve">จึงใช้สถิติ </w:t>
      </w:r>
      <w:proofErr w:type="spellStart"/>
      <w:r w:rsidRPr="00600E76">
        <w:rPr>
          <w:rFonts w:ascii="TH SarabunPSK" w:hAnsi="TH SarabunPSK" w:cs="TH SarabunPSK"/>
          <w:sz w:val="28"/>
        </w:rPr>
        <w:t>Mcnemer</w:t>
      </w:r>
      <w:proofErr w:type="spellEnd"/>
      <w:r w:rsidRPr="00600E76">
        <w:rPr>
          <w:rFonts w:ascii="TH SarabunPSK" w:hAnsi="TH SarabunPSK" w:cs="TH SarabunPSK"/>
          <w:sz w:val="28"/>
        </w:rPr>
        <w:t xml:space="preserve"> Test</w:t>
      </w:r>
    </w:p>
    <w:p w14:paraId="5D1F3A56" w14:textId="77777777" w:rsidR="00991357" w:rsidRPr="00600E76" w:rsidRDefault="00DD1E26" w:rsidP="00600E76">
      <w:pPr>
        <w:pStyle w:val="NoSpacing"/>
        <w:jc w:val="thaiDistribute"/>
        <w:rPr>
          <w:rFonts w:ascii="TH SarabunPSK" w:hAnsi="TH SarabunPSK" w:cs="TH SarabunPSK"/>
          <w:b/>
          <w:bCs/>
          <w:sz w:val="28"/>
        </w:rPr>
      </w:pPr>
      <w:r w:rsidRPr="00600E76">
        <w:rPr>
          <w:rFonts w:ascii="TH SarabunPSK" w:hAnsi="TH SarabunPSK" w:cs="TH SarabunPSK" w:hint="cs"/>
          <w:b/>
          <w:bCs/>
          <w:sz w:val="28"/>
          <w:cs/>
        </w:rPr>
        <w:t xml:space="preserve">ผลการศึกษาพบว่า </w:t>
      </w:r>
    </w:p>
    <w:p w14:paraId="2E8582F3" w14:textId="28DA6346" w:rsidR="00DD1E26" w:rsidRPr="00DD1E26" w:rsidRDefault="00DD1E26" w:rsidP="00600E76">
      <w:pPr>
        <w:pStyle w:val="NoSpacing"/>
        <w:ind w:firstLine="720"/>
        <w:jc w:val="thaiDistribute"/>
        <w:rPr>
          <w:rFonts w:ascii="TH SarabunPSK" w:hAnsi="TH SarabunPSK" w:cs="TH SarabunPSK"/>
          <w:sz w:val="28"/>
        </w:rPr>
      </w:pPr>
      <w:r w:rsidRPr="00DD1E26">
        <w:rPr>
          <w:rFonts w:ascii="TH SarabunPSK" w:hAnsi="TH SarabunPSK" w:cs="TH SarabunPSK" w:hint="cs"/>
          <w:sz w:val="28"/>
          <w:cs/>
        </w:rPr>
        <w:t xml:space="preserve">กลุ่มตัวอย่างทั้งสิ้น 30 ราย </w:t>
      </w:r>
      <w:r w:rsidRPr="00DD1E26">
        <w:rPr>
          <w:rFonts w:ascii="TH SarabunPSK" w:hAnsi="TH SarabunPSK" w:cs="TH SarabunPSK"/>
          <w:sz w:val="28"/>
          <w:cs/>
        </w:rPr>
        <w:t>เป็นเพศหญิงร้อยละ 63.3 เพศชาย ร้อยละ 36.7 อายุเฉลี่ยอยู่ที่ 57 ปี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ผู้ที่มีโรคประจำตัวเป็นโรคหอบหืด ระยะเวลาเฉลี่ยที่เป็นโรคนี้ 10 ปี มีประวัติการสูบบุหรี่ร้อยละ 20 ซึ่งระยะเวลาที่สูบบุหรี่เฉลี่ย 7 ปี จำนวนมวนที่สูบต่อวัน เฉลี่ย 1 มวน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  <w:cs/>
        </w:rPr>
        <w:t>อาการของโรคจมูกอักเสบจากภูมิแพ้ก่อนการสุมยา</w:t>
      </w:r>
      <w:r w:rsidRPr="00DD1E26">
        <w:rPr>
          <w:rFonts w:ascii="TH SarabunPSK" w:hAnsi="TH SarabunPSK" w:cs="TH SarabunPSK" w:hint="cs"/>
          <w:sz w:val="28"/>
          <w:cs/>
        </w:rPr>
        <w:t xml:space="preserve"> พบว่า อาการคันจมูก น้ำมูกไหล จาม คัดจมูก มีอาการมากจนรบกวนชีวิตประจำวัน อยู่ที่ร้อยละ 30 </w:t>
      </w:r>
      <w:r w:rsidRPr="00DD1E26">
        <w:rPr>
          <w:rFonts w:ascii="TH SarabunPSK" w:hAnsi="TH SarabunPSK" w:cs="TH SarabunPSK"/>
          <w:sz w:val="28"/>
        </w:rPr>
        <w:t>, 0</w:t>
      </w:r>
      <w:r w:rsidRPr="00DD1E26">
        <w:rPr>
          <w:rFonts w:ascii="TH SarabunPSK" w:hAnsi="TH SarabunPSK" w:cs="TH SarabunPSK" w:hint="cs"/>
          <w:sz w:val="28"/>
          <w:cs/>
        </w:rPr>
        <w:t xml:space="preserve"> </w:t>
      </w:r>
      <w:r w:rsidRPr="00DD1E26">
        <w:rPr>
          <w:rFonts w:ascii="TH SarabunPSK" w:hAnsi="TH SarabunPSK" w:cs="TH SarabunPSK"/>
          <w:sz w:val="28"/>
        </w:rPr>
        <w:t xml:space="preserve">, 80 </w:t>
      </w:r>
      <w:r w:rsidRPr="00DD1E26">
        <w:rPr>
          <w:rFonts w:ascii="TH SarabunPSK" w:hAnsi="TH SarabunPSK" w:cs="TH SarabunPSK" w:hint="cs"/>
          <w:sz w:val="28"/>
          <w:cs/>
        </w:rPr>
        <w:t>และ 0 ตามลำดับ</w:t>
      </w:r>
      <w:r w:rsidRPr="00DD1E26">
        <w:rPr>
          <w:rFonts w:ascii="TH SarabunPSK" w:hAnsi="TH SarabunPSK" w:cs="TH SarabunPSK"/>
          <w:sz w:val="28"/>
        </w:rPr>
        <w:t xml:space="preserve"> </w:t>
      </w:r>
      <w:r w:rsidRPr="00DD1E26">
        <w:rPr>
          <w:rFonts w:ascii="TH SarabunPSK" w:hAnsi="TH SarabunPSK" w:cs="TH SarabunPSK" w:hint="cs"/>
          <w:sz w:val="28"/>
          <w:cs/>
        </w:rPr>
        <w:t xml:space="preserve">หลังสุมยาสมุนไพรไป 4 สัปดาห์ พบว่า </w:t>
      </w:r>
      <w:r w:rsidRPr="00DD1E26">
        <w:rPr>
          <w:rFonts w:ascii="TH SarabunPSK" w:hAnsi="TH SarabunPSK" w:cs="TH SarabunPSK"/>
          <w:sz w:val="28"/>
          <w:cs/>
        </w:rPr>
        <w:t xml:space="preserve">อาการคันจมูก จาม คัดจมูก </w:t>
      </w:r>
      <w:r w:rsidRPr="00DD1E26">
        <w:rPr>
          <w:rFonts w:ascii="TH SarabunPSK" w:hAnsi="TH SarabunPSK" w:cs="TH SarabunPSK" w:hint="cs"/>
          <w:sz w:val="28"/>
          <w:cs/>
        </w:rPr>
        <w:t>ไม่มีอาการ อยู่ที่ร้อยละ 100 ส่วน</w:t>
      </w:r>
      <w:r w:rsidRPr="00DD1E26">
        <w:rPr>
          <w:rFonts w:ascii="TH SarabunPSK" w:hAnsi="TH SarabunPSK" w:cs="TH SarabunPSK"/>
          <w:sz w:val="28"/>
          <w:cs/>
        </w:rPr>
        <w:t>น้ำมูกไหล</w:t>
      </w:r>
      <w:r w:rsidRPr="00DD1E26">
        <w:rPr>
          <w:rFonts w:ascii="TH SarabunPSK" w:hAnsi="TH SarabunPSK" w:cs="TH SarabunPSK" w:hint="cs"/>
          <w:sz w:val="28"/>
          <w:cs/>
        </w:rPr>
        <w:t xml:space="preserve"> มีอาการเล็กน้อย อยู่ที่ร้อยละ 3.3 ความถี่ของ</w:t>
      </w:r>
      <w:r w:rsidRPr="00DD1E26">
        <w:rPr>
          <w:rFonts w:ascii="TH SarabunPSK" w:hAnsi="TH SarabunPSK" w:cs="TH SarabunPSK"/>
          <w:sz w:val="28"/>
          <w:cs/>
        </w:rPr>
        <w:t>อาการของโรคจมูกอักเสบจากภูมิแพ้</w:t>
      </w:r>
      <w:r w:rsidRPr="00DD1E26">
        <w:rPr>
          <w:rFonts w:ascii="TH SarabunPSK" w:hAnsi="TH SarabunPSK" w:cs="TH SarabunPSK" w:hint="cs"/>
          <w:sz w:val="28"/>
          <w:cs/>
        </w:rPr>
        <w:t xml:space="preserve"> ลดลง </w:t>
      </w:r>
      <w:r w:rsidRPr="00DD1E26">
        <w:rPr>
          <w:rFonts w:ascii="TH SarabunPSK" w:hAnsi="TH SarabunPSK" w:cs="TH SarabunPSK"/>
          <w:sz w:val="28"/>
          <w:cs/>
        </w:rPr>
        <w:t>ค่าเฉลี่ยจำนวน</w:t>
      </w:r>
      <w:r w:rsidRPr="00DD1E26">
        <w:rPr>
          <w:rFonts w:ascii="TH SarabunPSK" w:hAnsi="TH SarabunPSK" w:cs="TH SarabunPSK" w:hint="cs"/>
          <w:sz w:val="28"/>
          <w:cs/>
        </w:rPr>
        <w:t>เม็ดที่ใช้ต่อครั้ง และจำนวนวันที่ใช้ยา</w:t>
      </w:r>
      <w:r w:rsidRPr="00DD1E26">
        <w:rPr>
          <w:rFonts w:ascii="TH SarabunPSK" w:hAnsi="TH SarabunPSK" w:cs="TH SarabunPSK"/>
          <w:sz w:val="28"/>
          <w:cs/>
        </w:rPr>
        <w:t>ยาแผนปัจจุบันที่ใช้ลดอาการนี้ที่ผู้ป่วยรับประทานต่อสัปดาห์</w:t>
      </w:r>
      <w:r w:rsidRPr="00DD1E26">
        <w:rPr>
          <w:rFonts w:ascii="TH SarabunPSK" w:hAnsi="TH SarabunPSK" w:cs="TH SarabunPSK" w:hint="cs"/>
          <w:sz w:val="28"/>
          <w:cs/>
        </w:rPr>
        <w:t xml:space="preserve">  ลดลง </w:t>
      </w:r>
    </w:p>
    <w:p w14:paraId="52FD7593" w14:textId="0C65F62A" w:rsidR="00DD1E26" w:rsidRDefault="00DD1E26" w:rsidP="00600E76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DD1E26">
        <w:rPr>
          <w:rFonts w:ascii="TH SarabunPSK" w:hAnsi="TH SarabunPSK" w:cs="TH SarabunPSK"/>
          <w:sz w:val="28"/>
          <w:cs/>
        </w:rPr>
        <w:tab/>
      </w:r>
      <w:r w:rsidRPr="00DD1E26">
        <w:rPr>
          <w:rFonts w:ascii="TH SarabunPSK" w:hAnsi="TH SarabunPSK" w:cs="TH SarabunPSK" w:hint="cs"/>
          <w:sz w:val="28"/>
          <w:cs/>
        </w:rPr>
        <w:t xml:space="preserve">ค่าเฉลี่ยความพึงพอใจของการใช้ยาสุมสมุนไพร ด้านที่มีคะแนนสูงสุดคือ ร้อยละ 6.63 คือ </w:t>
      </w:r>
      <w:r w:rsidRPr="00DD1E26">
        <w:rPr>
          <w:rFonts w:ascii="TH SarabunPSK" w:hAnsi="TH SarabunPSK" w:cs="TH SarabunPSK"/>
          <w:sz w:val="28"/>
          <w:cs/>
        </w:rPr>
        <w:t>การสุมยาสมุนไพรไม่มีความยุ่งยาก สะดวกในการใช้</w:t>
      </w:r>
      <w:r w:rsidRPr="00DD1E26">
        <w:rPr>
          <w:rFonts w:ascii="TH SarabunPSK" w:hAnsi="TH SarabunPSK" w:cs="TH SarabunPSK" w:hint="cs"/>
          <w:sz w:val="28"/>
          <w:cs/>
        </w:rPr>
        <w:t xml:space="preserve"> รองลงมา ร้อยละ 4.73คือ  </w:t>
      </w:r>
      <w:r w:rsidRPr="00DD1E26">
        <w:rPr>
          <w:rFonts w:ascii="TH SarabunPSK" w:hAnsi="TH SarabunPSK" w:cs="TH SarabunPSK"/>
          <w:sz w:val="28"/>
          <w:cs/>
        </w:rPr>
        <w:t>ให้คำแนะนำในการสุมยาสมุนไพร</w:t>
      </w:r>
      <w:r w:rsidRPr="00DD1E26">
        <w:rPr>
          <w:rFonts w:ascii="TH SarabunPSK" w:hAnsi="TH SarabunPSK" w:cs="TH SarabunPSK" w:hint="cs"/>
          <w:sz w:val="28"/>
          <w:cs/>
        </w:rPr>
        <w:t xml:space="preserve">ของแพทย์แผนไทย และร้อยละ </w:t>
      </w:r>
      <w:r w:rsidRPr="00DD1E26">
        <w:rPr>
          <w:rFonts w:ascii="TH SarabunPSK" w:hAnsi="TH SarabunPSK" w:cs="TH SarabunPSK"/>
          <w:sz w:val="28"/>
          <w:cs/>
        </w:rPr>
        <w:t>4.43</w:t>
      </w:r>
      <w:r w:rsidRPr="00DD1E26">
        <w:rPr>
          <w:rFonts w:ascii="TH SarabunPSK" w:hAnsi="TH SarabunPSK" w:cs="TH SarabunPSK" w:hint="cs"/>
          <w:sz w:val="28"/>
          <w:cs/>
        </w:rPr>
        <w:t xml:space="preserve"> คือ </w:t>
      </w:r>
      <w:r w:rsidRPr="00DD1E26">
        <w:rPr>
          <w:rFonts w:ascii="TH SarabunPSK" w:hAnsi="TH SarabunPSK" w:cs="TH SarabunPSK"/>
          <w:sz w:val="28"/>
          <w:cs/>
        </w:rPr>
        <w:t>ความรู้สึกระหว่างสุมยาสมุนไพร</w:t>
      </w:r>
      <w:r w:rsidRPr="00DD1E26">
        <w:rPr>
          <w:rFonts w:ascii="TH SarabunPSK" w:hAnsi="TH SarabunPSK" w:cs="TH SarabunPSK" w:hint="cs"/>
          <w:sz w:val="28"/>
          <w:cs/>
        </w:rPr>
        <w:t>และ</w:t>
      </w:r>
      <w:r w:rsidRPr="00DD1E26">
        <w:rPr>
          <w:rFonts w:ascii="TH SarabunPSK" w:hAnsi="TH SarabunPSK" w:cs="TH SarabunPSK"/>
          <w:sz w:val="28"/>
          <w:cs/>
        </w:rPr>
        <w:t>ความรู้สึกหลังสุมยาสมุนไพร</w:t>
      </w:r>
    </w:p>
    <w:p w14:paraId="3EA15F95" w14:textId="4F460DE6" w:rsidR="00600E76" w:rsidRPr="00600E76" w:rsidRDefault="00600E76" w:rsidP="00600E76">
      <w:pPr>
        <w:pStyle w:val="NoSpacing"/>
        <w:jc w:val="thaiDistribute"/>
        <w:rPr>
          <w:rFonts w:ascii="TH SarabunPSK" w:hAnsi="TH SarabunPSK" w:cs="TH SarabunPSK"/>
          <w:b/>
          <w:bCs/>
          <w:sz w:val="28"/>
        </w:rPr>
      </w:pPr>
      <w:r w:rsidRPr="00600E76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</w:p>
    <w:p w14:paraId="4F3BE4F3" w14:textId="77777777" w:rsidR="00600E76" w:rsidRPr="00600E76" w:rsidRDefault="00600E76" w:rsidP="00600E76">
      <w:pPr>
        <w:pStyle w:val="NoSpacing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Pr="00600E76">
        <w:rPr>
          <w:rFonts w:ascii="TH SarabunPSK" w:hAnsi="TH SarabunPSK" w:cs="TH SarabunPSK"/>
          <w:sz w:val="28"/>
          <w:cs/>
        </w:rPr>
        <w:t xml:space="preserve">จากผลการศึกษาสรุปได้ว่า  กลุ่มอาสาสมัครที่ได้รับการสุมยาสมุนไพร มีอาการของโรคจมูกอักเสบจากภูมิแพ้ลดลง อย่างมีนัยสำคัญทางสถิติ ที่ </w:t>
      </w:r>
      <w:r w:rsidRPr="00600E76">
        <w:rPr>
          <w:rFonts w:ascii="TH SarabunPSK" w:hAnsi="TH SarabunPSK" w:cs="TH SarabunPSK"/>
          <w:sz w:val="28"/>
        </w:rPr>
        <w:t xml:space="preserve">p-value &lt; </w:t>
      </w:r>
      <w:r w:rsidRPr="00600E76">
        <w:rPr>
          <w:rFonts w:ascii="TH SarabunPSK" w:hAnsi="TH SarabunPSK" w:cs="TH SarabunPSK"/>
          <w:sz w:val="28"/>
          <w:cs/>
        </w:rPr>
        <w:t xml:space="preserve">0.001โดยพบว่า อาการคัดจมูกลดลงหลังการรักษาครั้งที่ 3 ส่วนอาการน้ำมูกไหล จาม และคัดจมูก อาการลดลงหลังการรักษาครั้งแรก </w:t>
      </w:r>
    </w:p>
    <w:p w14:paraId="47CB2B00" w14:textId="77777777" w:rsidR="00600E76" w:rsidRPr="00600E76" w:rsidRDefault="00600E76" w:rsidP="00600E76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00E76">
        <w:rPr>
          <w:rFonts w:ascii="TH SarabunPSK" w:hAnsi="TH SarabunPSK" w:cs="TH SarabunPSK"/>
          <w:sz w:val="28"/>
          <w:cs/>
        </w:rPr>
        <w:tab/>
        <w:t xml:space="preserve">จากกลไกการเกิดอาการจมูกอักเสบภูมิแพ้ พบว่าเมื่อสารก่อภูมิแพ้ไปจับกับ </w:t>
      </w:r>
      <w:proofErr w:type="spellStart"/>
      <w:r w:rsidRPr="00600E76">
        <w:rPr>
          <w:rFonts w:ascii="TH SarabunPSK" w:hAnsi="TH SarabunPSK" w:cs="TH SarabunPSK"/>
          <w:sz w:val="28"/>
        </w:rPr>
        <w:t>IgE</w:t>
      </w:r>
      <w:proofErr w:type="spellEnd"/>
      <w:r w:rsidRPr="00600E76">
        <w:rPr>
          <w:rFonts w:ascii="TH SarabunPSK" w:hAnsi="TH SarabunPSK" w:cs="TH SarabunPSK"/>
          <w:sz w:val="28"/>
        </w:rPr>
        <w:t xml:space="preserve"> </w:t>
      </w:r>
      <w:r w:rsidRPr="00600E76">
        <w:rPr>
          <w:rFonts w:ascii="TH SarabunPSK" w:hAnsi="TH SarabunPSK" w:cs="TH SarabunPSK"/>
          <w:sz w:val="28"/>
          <w:cs/>
        </w:rPr>
        <w:t>ที่อยู่บนมาสต์เซลล์ จะมีการปล่อยสารฮิสทามีน (</w:t>
      </w:r>
      <w:r w:rsidRPr="00600E76">
        <w:rPr>
          <w:rFonts w:ascii="TH SarabunPSK" w:hAnsi="TH SarabunPSK" w:cs="TH SarabunPSK"/>
          <w:sz w:val="28"/>
        </w:rPr>
        <w:t xml:space="preserve">histamine) </w:t>
      </w:r>
      <w:r w:rsidRPr="00600E76">
        <w:rPr>
          <w:rFonts w:ascii="TH SarabunPSK" w:hAnsi="TH SarabunPSK" w:cs="TH SarabunPSK"/>
          <w:sz w:val="28"/>
          <w:cs/>
        </w:rPr>
        <w:t>ไปกระตุ้นที่ จมูก ทำให้มีอาการคัน จาม น้ำมูกไหล คัดแน่นจมูก</w:t>
      </w:r>
    </w:p>
    <w:p w14:paraId="4D900C1E" w14:textId="4A46C9F8" w:rsidR="00600E76" w:rsidRDefault="00600E76" w:rsidP="00600E76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00E76">
        <w:rPr>
          <w:rFonts w:ascii="TH SarabunPSK" w:hAnsi="TH SarabunPSK" w:cs="TH SarabunPSK"/>
          <w:sz w:val="28"/>
          <w:cs/>
        </w:rPr>
        <w:tab/>
        <w:t>เชื่อมโยงกับทฤษฎีการแพทย์แผนไทย ที่ว่า เมื่อมีสิ่งแปลกปลอมเข้ามาในร่างกาย ธาตุน้ำ (เสมหะธาตุ) จะกำเริบ ดังนั้นการใช้ยารสร้อนสุขุม จะเป็นส่วนช่วยให้ธาตุน้ำ กลับมาทำงานได้ปกติ และจะเป็นตัวขับของสียออกจากร่างกาย ทางสิงฆานิกา (จมูก) เมื่อ ของเหลวที่จับตัวกับสิ่งแปลกปลอมถูกขับออกแล้ว จมูกจะโล่งขึ้น การหายใจสะดวกมากขึ้น ธาตุลม (วาตะธาตุ) ไหลเวียนได้ดีขึ้น</w:t>
      </w:r>
    </w:p>
    <w:p w14:paraId="18BF0C62" w14:textId="44CF25E5" w:rsidR="00600E76" w:rsidRPr="00600E76" w:rsidRDefault="00600E76" w:rsidP="00600E76">
      <w:pPr>
        <w:pStyle w:val="NoSpacing"/>
        <w:jc w:val="thaiDistribute"/>
        <w:rPr>
          <w:rFonts w:ascii="TH SarabunPSK" w:hAnsi="TH SarabunPSK" w:cs="TH SarabunPSK"/>
          <w:b/>
          <w:bCs/>
          <w:sz w:val="28"/>
        </w:rPr>
      </w:pPr>
      <w:r w:rsidRPr="00600E76">
        <w:rPr>
          <w:rFonts w:ascii="TH SarabunPSK" w:hAnsi="TH SarabunPSK" w:cs="TH SarabunPSK" w:hint="cs"/>
          <w:b/>
          <w:bCs/>
          <w:sz w:val="28"/>
          <w:cs/>
        </w:rPr>
        <w:t>สรุปและข้อเสนอแนะ</w:t>
      </w:r>
    </w:p>
    <w:p w14:paraId="59ED9D4E" w14:textId="0EBEF79C" w:rsidR="00600E76" w:rsidRDefault="00600E76" w:rsidP="00AA723A">
      <w:pPr>
        <w:pStyle w:val="NoSpacing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 w:rsidR="00AA723A" w:rsidRPr="00AA723A">
        <w:rPr>
          <w:rFonts w:ascii="TH SarabunPSK" w:hAnsi="TH SarabunPSK" w:cs="TH SarabunPSK"/>
          <w:sz w:val="28"/>
          <w:cs/>
        </w:rPr>
        <w:t>ขนาดความรุนแรงของอาการโรคนี้ลดลง</w:t>
      </w:r>
      <w:r w:rsidR="00AA723A">
        <w:rPr>
          <w:rFonts w:ascii="TH SarabunPSK" w:hAnsi="TH SarabunPSK" w:cs="TH SarabunPSK" w:hint="cs"/>
          <w:sz w:val="28"/>
          <w:cs/>
        </w:rPr>
        <w:t xml:space="preserve"> </w:t>
      </w:r>
      <w:r w:rsidR="00AA723A" w:rsidRPr="00AA723A">
        <w:rPr>
          <w:rFonts w:ascii="TH SarabunPSK" w:hAnsi="TH SarabunPSK" w:cs="TH SarabunPSK"/>
          <w:sz w:val="28"/>
          <w:cs/>
        </w:rPr>
        <w:t>ความถี่ของการเกิดโรคนี้</w:t>
      </w:r>
      <w:r w:rsidR="00AA723A">
        <w:rPr>
          <w:rFonts w:ascii="TH SarabunPSK" w:hAnsi="TH SarabunPSK" w:cs="TH SarabunPSK" w:hint="cs"/>
          <w:sz w:val="28"/>
          <w:cs/>
        </w:rPr>
        <w:t xml:space="preserve">ต่อสัปดาห์ลดลง </w:t>
      </w:r>
      <w:r w:rsidR="00AA723A" w:rsidRPr="00AA723A">
        <w:rPr>
          <w:rFonts w:ascii="TH SarabunPSK" w:hAnsi="TH SarabunPSK" w:cs="TH SarabunPSK"/>
          <w:sz w:val="28"/>
          <w:cs/>
        </w:rPr>
        <w:t>กลุ่มอาการสมัคร มีความพึงพอใจในการใช้ยาสุมสมุนไพรอยู่ในเกณฑ์ที่ดี</w:t>
      </w:r>
      <w:r w:rsidR="00AA723A">
        <w:rPr>
          <w:rFonts w:ascii="TH SarabunPSK" w:hAnsi="TH SarabunPSK" w:cs="TH SarabunPSK" w:hint="cs"/>
          <w:sz w:val="28"/>
          <w:cs/>
        </w:rPr>
        <w:t xml:space="preserve">  </w:t>
      </w:r>
      <w:r w:rsidR="00AA723A" w:rsidRPr="00AA723A">
        <w:rPr>
          <w:rFonts w:ascii="TH SarabunPSK" w:hAnsi="TH SarabunPSK" w:cs="TH SarabunPSK"/>
          <w:sz w:val="28"/>
          <w:cs/>
        </w:rPr>
        <w:t>ส่งผลให้คุณภาพชีวิตของผู้ป่วยดีขึ้น</w:t>
      </w:r>
      <w:r w:rsidR="00AA723A">
        <w:rPr>
          <w:rFonts w:ascii="TH SarabunPSK" w:hAnsi="TH SarabunPSK" w:cs="TH SarabunPSK" w:hint="cs"/>
          <w:sz w:val="28"/>
          <w:cs/>
        </w:rPr>
        <w:t xml:space="preserve">   </w:t>
      </w:r>
      <w:r w:rsidR="00AA723A" w:rsidRPr="00AA723A">
        <w:rPr>
          <w:rFonts w:ascii="TH SarabunPSK" w:hAnsi="TH SarabunPSK" w:cs="TH SarabunPSK"/>
          <w:sz w:val="28"/>
          <w:cs/>
        </w:rPr>
        <w:t>ผู้ป่วยสามารถดูแลตนเองได้เบื้องต้นที่บ้าน โดยการสุมยาสมุนไพร หากมีอาการของโรคจมูกอักเสบภูมิแพ้</w:t>
      </w:r>
    </w:p>
    <w:p w14:paraId="4F2DC661" w14:textId="436E7677" w:rsidR="00AA723A" w:rsidRDefault="00AA723A" w:rsidP="00AA723A">
      <w:pPr>
        <w:pStyle w:val="NoSpacing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ทั้งนี้ทั้งนั้นควรมีการติดตามผู้ป่วยอย่างต่อเนื่องต่อไป และทำการศึกษาเปรียบเทียบในหลายๆกลุ่มมากขึ้น</w:t>
      </w:r>
    </w:p>
    <w:p w14:paraId="7FC37FCE" w14:textId="77777777" w:rsidR="00AA723A" w:rsidRPr="00DD1E26" w:rsidRDefault="00AA723A" w:rsidP="00AA723A">
      <w:pPr>
        <w:pStyle w:val="NoSpacing"/>
        <w:jc w:val="thaiDistribute"/>
        <w:rPr>
          <w:rFonts w:ascii="TH SarabunPSK" w:hAnsi="TH SarabunPSK" w:cs="TH SarabunPSK"/>
          <w:sz w:val="28"/>
          <w:cs/>
        </w:rPr>
      </w:pPr>
    </w:p>
    <w:p w14:paraId="4BBBE0B5" w14:textId="120DE124" w:rsidR="00DD1E26" w:rsidRDefault="00DD1E26" w:rsidP="00600E76">
      <w:pPr>
        <w:pStyle w:val="NoSpacing"/>
        <w:jc w:val="thaiDistribute"/>
      </w:pPr>
      <w:r w:rsidRPr="00DD1E26">
        <w:rPr>
          <w:rFonts w:ascii="TH SarabunPSK" w:hAnsi="TH SarabunPSK" w:cs="TH SarabunPSK" w:hint="cs"/>
          <w:color w:val="FF0000"/>
          <w:sz w:val="28"/>
          <w:cs/>
        </w:rPr>
        <w:tab/>
      </w:r>
    </w:p>
    <w:p w14:paraId="3298ECDB" w14:textId="2FC36C58" w:rsidR="00DD1E26" w:rsidRDefault="00DD1E26" w:rsidP="00600E76">
      <w:pPr>
        <w:jc w:val="thaiDistribute"/>
      </w:pPr>
    </w:p>
    <w:p w14:paraId="772048B1" w14:textId="2C9192E5" w:rsidR="00DD1E26" w:rsidRDefault="00DD1E26" w:rsidP="00600E76">
      <w:pPr>
        <w:jc w:val="thaiDistribute"/>
      </w:pPr>
    </w:p>
    <w:p w14:paraId="67BD1C4D" w14:textId="77777777" w:rsidR="00DD1E26" w:rsidRPr="00DD1E26" w:rsidRDefault="00DD1E26" w:rsidP="00600E76">
      <w:pPr>
        <w:jc w:val="thaiDistribute"/>
      </w:pPr>
    </w:p>
    <w:sectPr w:rsidR="00DD1E26" w:rsidRPr="00DD1E26" w:rsidSect="00DD1E26">
      <w:pgSz w:w="12240" w:h="15840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E26"/>
    <w:rsid w:val="0049510D"/>
    <w:rsid w:val="005E31D0"/>
    <w:rsid w:val="00600E76"/>
    <w:rsid w:val="00873D84"/>
    <w:rsid w:val="00991357"/>
    <w:rsid w:val="009E7187"/>
    <w:rsid w:val="00AA723A"/>
    <w:rsid w:val="00B91DC1"/>
    <w:rsid w:val="00DD1E26"/>
    <w:rsid w:val="00E3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BA9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E2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1E2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3D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E2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1E2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3D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iw_rossamon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66816703474</dc:creator>
  <cp:keywords/>
  <dc:description/>
  <cp:lastModifiedBy>Rutchada</cp:lastModifiedBy>
  <cp:revision>7</cp:revision>
  <dcterms:created xsi:type="dcterms:W3CDTF">2022-03-21T14:48:00Z</dcterms:created>
  <dcterms:modified xsi:type="dcterms:W3CDTF">2022-04-05T04:18:00Z</dcterms:modified>
</cp:coreProperties>
</file>