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76" w:rsidRPr="00DC62B7" w:rsidRDefault="000B1D76" w:rsidP="00A34BB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ประธาน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CSO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006806">
        <w:rPr>
          <w:rFonts w:ascii="TH SarabunPSK" w:hAnsi="TH SarabunPSK" w:cs="TH SarabunPSK" w:hint="cs"/>
          <w:b/>
          <w:bCs/>
          <w:sz w:val="32"/>
          <w:szCs w:val="32"/>
          <w:cs/>
        </w:rPr>
        <w:t>เลย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นายแพทย์</w:t>
      </w:r>
      <w:r w:rsidR="00006806" w:rsidRPr="00006806">
        <w:rPr>
          <w:rFonts w:ascii="TH SarabunPSK" w:hAnsi="TH SarabunPSK" w:cs="TH SarabunPSK"/>
          <w:b/>
          <w:bCs/>
          <w:sz w:val="32"/>
          <w:szCs w:val="32"/>
          <w:cs/>
        </w:rPr>
        <w:t>สมชาย  ชมภู</w:t>
      </w:r>
      <w:r w:rsidR="00006806">
        <w:rPr>
          <w:rFonts w:ascii="TH SarabunPSK" w:hAnsi="TH SarabunPSK" w:cs="TH SarabunPSK" w:hint="cs"/>
          <w:b/>
          <w:bCs/>
          <w:sz w:val="32"/>
          <w:szCs w:val="32"/>
          <w:cs/>
        </w:rPr>
        <w:t>คำ</w:t>
      </w:r>
      <w:r w:rsidR="00E5692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ผชชว.สสจ.</w:t>
      </w:r>
      <w:r w:rsidR="00E56926">
        <w:rPr>
          <w:rFonts w:ascii="TH SarabunPSK" w:hAnsi="TH SarabunPSK" w:cs="TH SarabunPSK" w:hint="cs"/>
          <w:b/>
          <w:bCs/>
          <w:sz w:val="32"/>
          <w:szCs w:val="32"/>
          <w:cs/>
        </w:rPr>
        <w:t>เลย</w:t>
      </w:r>
    </w:p>
    <w:p w:rsidR="00A34BBD" w:rsidRDefault="000B1D76" w:rsidP="00A34BB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Focal </w:t>
      </w:r>
      <w:proofErr w:type="gramStart"/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point  </w:t>
      </w:r>
      <w:r w:rsidR="00006806">
        <w:rPr>
          <w:rFonts w:ascii="TH SarabunPSK" w:hAnsi="TH SarabunPSK" w:cs="TH SarabunPSK"/>
          <w:b/>
          <w:bCs/>
          <w:sz w:val="32"/>
          <w:szCs w:val="32"/>
        </w:rPr>
        <w:t>2</w:t>
      </w:r>
      <w:proofErr w:type="gramEnd"/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ดังนี้ 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06806">
        <w:rPr>
          <w:rFonts w:ascii="TH SarabunPSK" w:hAnsi="TH SarabunPSK" w:cs="TH SarabunPSK" w:hint="cs"/>
          <w:b/>
          <w:bCs/>
          <w:sz w:val="32"/>
          <w:szCs w:val="32"/>
          <w:cs/>
        </w:rPr>
        <w:t>สุขภาพจิต  จิตเวช และยาเสพติด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06806">
        <w:rPr>
          <w:rFonts w:ascii="TH SarabunPSK" w:hAnsi="TH SarabunPSK" w:cs="TH SarabunPSK" w:hint="cs"/>
          <w:b/>
          <w:bCs/>
          <w:sz w:val="32"/>
          <w:szCs w:val="32"/>
          <w:cs/>
        </w:rPr>
        <w:t>ไข้เลือดออก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B62C07" w:rsidRPr="00DC62B7" w:rsidRDefault="00006806" w:rsidP="00A34BB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ประเด็นปัญหาจังหวัด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เลย</w:t>
      </w:r>
    </w:p>
    <w:p w:rsidR="003D19D6" w:rsidRPr="00DC62B7" w:rsidRDefault="003D19D6" w:rsidP="00A34BBD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6B1315" w:rsidRPr="00DC62B7">
        <w:rPr>
          <w:rFonts w:ascii="TH SarabunPSK" w:hAnsi="TH SarabunPSK" w:cs="TH SarabunPSK"/>
          <w:b/>
          <w:bCs/>
          <w:sz w:val="32"/>
          <w:szCs w:val="32"/>
          <w:cs/>
        </w:rPr>
        <w:t>อุบัติเหตุและฉุกเฉิน</w:t>
      </w:r>
      <w:r w:rsidR="00DC62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อัตราผู้ป่วย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Trauma  Triage level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1 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และมีข้อบ่งชี้ในการผ่าตัด รพ.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A</w:t>
      </w:r>
      <w:proofErr w:type="gramStart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,S,M1</w:t>
      </w:r>
      <w:proofErr w:type="gramEnd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สามารถเข้าห้องผ่าตัดได้ภายใน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60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4B3923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&gt;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 xml:space="preserve">80%  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006806">
        <w:rPr>
          <w:rFonts w:ascii="TH SarabunPSK" w:hAnsi="TH SarabunPSK" w:cs="TH SarabunPSK"/>
          <w:color w:val="FF0000"/>
          <w:sz w:val="32"/>
          <w:szCs w:val="32"/>
        </w:rPr>
        <w:t xml:space="preserve">42.3 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006806" w:rsidRPr="00D3520C" w:rsidRDefault="00006806" w:rsidP="00A34BBD">
      <w:pPr>
        <w:pStyle w:val="NoSpacing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สาขาแม่และเด็ก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(1) </w:t>
      </w:r>
      <w:r w:rsidRPr="00006806">
        <w:rPr>
          <w:rFonts w:ascii="TH SarabunPSK" w:hAnsi="TH SarabunPSK" w:cs="TH SarabunPSK"/>
          <w:sz w:val="32"/>
          <w:szCs w:val="32"/>
          <w:cs/>
        </w:rPr>
        <w:t xml:space="preserve">มารดาตาย  </w:t>
      </w:r>
      <w:r w:rsidRPr="00006806">
        <w:rPr>
          <w:rFonts w:ascii="TH SarabunPSK" w:hAnsi="TH SarabunPSK" w:cs="TH SarabunPSK" w:hint="cs"/>
          <w:color w:val="FF0000"/>
          <w:sz w:val="32"/>
          <w:szCs w:val="32"/>
          <w:cs/>
        </w:rPr>
        <w:t>เป้าหมาย</w:t>
      </w:r>
      <w:r w:rsidRPr="00006806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006806">
        <w:rPr>
          <w:rFonts w:ascii="TH SarabunPSK" w:hAnsi="TH SarabunPSK" w:cs="TH SarabunPSK"/>
          <w:color w:val="FF0000"/>
          <w:sz w:val="32"/>
          <w:szCs w:val="32"/>
        </w:rPr>
        <w:t xml:space="preserve">&lt;17 </w:t>
      </w:r>
      <w:r w:rsidRPr="00006806">
        <w:rPr>
          <w:rFonts w:ascii="TH SarabunPSK" w:hAnsi="TH SarabunPSK" w:cs="TH SarabunPSK"/>
          <w:color w:val="FF0000"/>
          <w:sz w:val="32"/>
          <w:szCs w:val="32"/>
          <w:cs/>
        </w:rPr>
        <w:t>ต่อแสน</w:t>
      </w:r>
      <w:r w:rsidRPr="00006806">
        <w:rPr>
          <w:rFonts w:ascii="TH SarabunPSK" w:hAnsi="TH SarabunPSK" w:cs="TH SarabunPSK"/>
          <w:color w:val="FF0000"/>
          <w:sz w:val="32"/>
          <w:szCs w:val="32"/>
        </w:rPr>
        <w:t xml:space="preserve"> LB</w:t>
      </w:r>
      <w:r w:rsidRPr="00006806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ผลงาน  </w:t>
      </w:r>
      <w:r w:rsidRPr="00006806">
        <w:rPr>
          <w:rFonts w:ascii="TH SarabunPSK" w:eastAsia="Times New Roman" w:hAnsi="TH SarabunPSK" w:cs="TH SarabunPSK"/>
          <w:color w:val="FF0000"/>
          <w:sz w:val="32"/>
          <w:szCs w:val="32"/>
        </w:rPr>
        <w:t>88.37(3</w:t>
      </w:r>
      <w:r w:rsidRPr="0000680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ราย</w:t>
      </w:r>
      <w:r w:rsidRPr="00006806">
        <w:rPr>
          <w:rFonts w:ascii="TH SarabunPSK" w:eastAsia="Times New Roman" w:hAnsi="TH SarabunPSK" w:cs="TH SarabunPSK"/>
          <w:color w:val="FF0000"/>
          <w:sz w:val="32"/>
          <w:szCs w:val="32"/>
        </w:rPr>
        <w:t>)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006806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Pr="00006806">
        <w:rPr>
          <w:rFonts w:ascii="TH SarabunPSK" w:hAnsi="TH SarabunPSK" w:cs="TH SarabunPSK"/>
          <w:sz w:val="32"/>
          <w:szCs w:val="32"/>
          <w:cs/>
        </w:rPr>
        <w:t xml:space="preserve">ทารกตายปริกำเนิด จากสาเหตุ  </w:t>
      </w:r>
      <w:r w:rsidRPr="00006806">
        <w:rPr>
          <w:rFonts w:ascii="TH SarabunPSK" w:hAnsi="TH SarabunPSK" w:cs="TH SarabunPSK"/>
          <w:sz w:val="32"/>
          <w:szCs w:val="32"/>
        </w:rPr>
        <w:t xml:space="preserve">Birth  Asphyxia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เป้าหมาย </w:t>
      </w:r>
      <w:r w:rsidRPr="00006806">
        <w:rPr>
          <w:rFonts w:ascii="TH SarabunPSK" w:hAnsi="TH SarabunPSK" w:cs="TH SarabunPSK"/>
          <w:sz w:val="32"/>
          <w:szCs w:val="32"/>
        </w:rPr>
        <w:t xml:space="preserve"> </w:t>
      </w:r>
      <w:r w:rsidRPr="00006806">
        <w:rPr>
          <w:rFonts w:ascii="TH SarabunPSK" w:hAnsi="TH SarabunPSK" w:cs="TH SarabunPSK"/>
          <w:color w:val="FF0000"/>
          <w:sz w:val="32"/>
          <w:szCs w:val="32"/>
        </w:rPr>
        <w:t xml:space="preserve">&lt;5% </w:t>
      </w:r>
      <w:r w:rsidRPr="00006806">
        <w:rPr>
          <w:rFonts w:ascii="TH SarabunPSK" w:hAnsi="TH SarabunPSK" w:cs="TH SarabunPSK"/>
          <w:color w:val="FF0000"/>
          <w:sz w:val="32"/>
          <w:szCs w:val="32"/>
          <w:cs/>
        </w:rPr>
        <w:t>ของทารกตายปริกำเนิดทั้งหมด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18.18 ( 2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ราย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)  </w:t>
      </w:r>
      <w:r w:rsidRPr="00006806">
        <w:rPr>
          <w:rFonts w:ascii="TH SarabunPSK" w:hAnsi="TH SarabunPSK" w:cs="TH SarabunPSK"/>
          <w:sz w:val="32"/>
          <w:szCs w:val="32"/>
        </w:rPr>
        <w:t xml:space="preserve">(3) </w:t>
      </w:r>
      <w:r w:rsidRPr="00D3520C">
        <w:rPr>
          <w:rFonts w:ascii="TH SarabunPSK" w:hAnsi="TH SarabunPSK" w:cs="TH SarabunPSK"/>
          <w:sz w:val="32"/>
          <w:szCs w:val="32"/>
          <w:cs/>
        </w:rPr>
        <w:t xml:space="preserve">จำนวนทารก  </w:t>
      </w:r>
      <w:r w:rsidRPr="00D3520C">
        <w:rPr>
          <w:rFonts w:ascii="TH SarabunPSK" w:hAnsi="TH SarabunPSK" w:cs="TH SarabunPSK"/>
          <w:sz w:val="32"/>
          <w:szCs w:val="32"/>
        </w:rPr>
        <w:t xml:space="preserve">Severe  Birth  Asphyxia   Apgar  score 0-3   </w:t>
      </w:r>
      <w:r w:rsidRPr="00D3520C">
        <w:rPr>
          <w:rFonts w:ascii="TH SarabunPSK" w:hAnsi="TH SarabunPSK" w:cs="TH SarabunPSK"/>
          <w:sz w:val="32"/>
          <w:szCs w:val="32"/>
          <w:cs/>
        </w:rPr>
        <w:t xml:space="preserve">ที่   </w:t>
      </w:r>
      <w:r w:rsidRPr="00D3520C">
        <w:rPr>
          <w:rFonts w:ascii="TH SarabunPSK" w:hAnsi="TH SarabunPSK" w:cs="TH SarabunPSK"/>
          <w:sz w:val="32"/>
          <w:szCs w:val="32"/>
        </w:rPr>
        <w:t xml:space="preserve">1  </w:t>
      </w:r>
      <w:r w:rsidRPr="00D3520C">
        <w:rPr>
          <w:rFonts w:ascii="TH SarabunPSK" w:hAnsi="TH SarabunPSK" w:cs="TH SarabunPSK"/>
          <w:sz w:val="32"/>
          <w:szCs w:val="32"/>
          <w:cs/>
        </w:rPr>
        <w:t xml:space="preserve">นาที  </w:t>
      </w:r>
      <w:r w:rsidRPr="00D3520C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Pr="00D3520C">
        <w:rPr>
          <w:rFonts w:ascii="TH SarabunPSK" w:hAnsi="TH SarabunPSK" w:cs="TH SarabunPSK"/>
          <w:color w:val="FF0000"/>
          <w:sz w:val="32"/>
          <w:szCs w:val="32"/>
        </w:rPr>
        <w:t xml:space="preserve">37%  </w:t>
      </w:r>
      <w:r w:rsidRPr="00D3520C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D3520C">
        <w:rPr>
          <w:rFonts w:ascii="TH SarabunPSK" w:hAnsi="TH SarabunPSK" w:cs="TH SarabunPSK"/>
          <w:color w:val="FF0000"/>
          <w:sz w:val="32"/>
          <w:szCs w:val="32"/>
        </w:rPr>
        <w:t>= 0</w:t>
      </w:r>
    </w:p>
    <w:p w:rsidR="00914663" w:rsidRPr="00E0319D" w:rsidRDefault="00DB5303" w:rsidP="00A34BBD">
      <w:pPr>
        <w:pStyle w:val="NoSpacing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สาขาจักษุ</w:t>
      </w:r>
      <w:r w:rsidR="006663E9" w:rsidRPr="00DC62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14663" w:rsidRPr="00DC62B7">
        <w:rPr>
          <w:rFonts w:ascii="TH SarabunPSK" w:hAnsi="TH SarabunPSK" w:cs="TH SarabunPSK"/>
          <w:sz w:val="32"/>
          <w:szCs w:val="32"/>
          <w:cs/>
        </w:rPr>
        <w:t>ผู้สูงอายุ 60 ปีขึ้นไป ได้รับการคัดกรองสายตา</w:t>
      </w:r>
      <w:r w:rsidR="008605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560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>เป้าหมาย</w:t>
      </w:r>
      <w:r w:rsidR="00E0319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  <w:cs/>
        </w:rPr>
        <w:t>75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E0319D">
        <w:rPr>
          <w:rFonts w:ascii="TH SarabunPSK" w:hAnsi="TH SarabunPSK" w:cs="TH SarabunPSK"/>
          <w:color w:val="FF0000"/>
          <w:sz w:val="32"/>
          <w:szCs w:val="32"/>
        </w:rPr>
        <w:t>50.01</w:t>
      </w:r>
      <w:r w:rsidR="00914663" w:rsidRPr="00860560">
        <w:rPr>
          <w:rFonts w:ascii="TH SarabunPSK" w:hAnsi="TH SarabunPSK" w:cs="TH SarabunPSK"/>
          <w:color w:val="FF0000"/>
          <w:sz w:val="32"/>
          <w:szCs w:val="32"/>
        </w:rPr>
        <w:t xml:space="preserve"> %</w:t>
      </w:r>
      <w:r w:rsidR="00E0319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92C5A">
        <w:rPr>
          <w:rFonts w:ascii="TH SarabunPSK" w:hAnsi="TH SarabunPSK" w:cs="TH SarabunPSK"/>
          <w:color w:val="FF0000"/>
          <w:sz w:val="32"/>
          <w:szCs w:val="32"/>
        </w:rPr>
        <w:t xml:space="preserve"> Node  </w:t>
      </w:r>
      <w:r w:rsidR="00E0319D">
        <w:rPr>
          <w:rFonts w:ascii="TH SarabunPSK" w:hAnsi="TH SarabunPSK" w:cs="TH SarabunPSK" w:hint="cs"/>
          <w:color w:val="FF0000"/>
          <w:sz w:val="32"/>
          <w:szCs w:val="32"/>
          <w:cs/>
        </w:rPr>
        <w:t>รพ.ด่านซ้าย</w:t>
      </w:r>
      <w:r w:rsidR="00492C5A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ไม่มีจ</w:t>
      </w:r>
      <w:r w:rsidR="00B545B0">
        <w:rPr>
          <w:rFonts w:ascii="TH SarabunPSK" w:hAnsi="TH SarabunPSK" w:cs="TH SarabunPSK" w:hint="cs"/>
          <w:color w:val="FF0000"/>
          <w:sz w:val="32"/>
          <w:szCs w:val="32"/>
          <w:cs/>
        </w:rPr>
        <w:t>ั</w:t>
      </w:r>
      <w:r w:rsidR="00492C5A">
        <w:rPr>
          <w:rFonts w:ascii="TH SarabunPSK" w:hAnsi="TH SarabunPSK" w:cs="TH SarabunPSK" w:hint="cs"/>
          <w:color w:val="FF0000"/>
          <w:sz w:val="32"/>
          <w:szCs w:val="32"/>
          <w:cs/>
        </w:rPr>
        <w:t>กษุแพทย์</w:t>
      </w:r>
      <w:r w:rsidR="00B545B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</w:p>
    <w:p w:rsidR="002527A2" w:rsidRDefault="000B775B" w:rsidP="00A34BBD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28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สาขา </w:t>
      </w:r>
      <w:proofErr w:type="spellStart"/>
      <w:r w:rsidR="006663E9" w:rsidRPr="00DC62B7">
        <w:rPr>
          <w:rFonts w:ascii="TH SarabunPSK" w:eastAsia="Times New Roman" w:hAnsi="TH SarabunPSK" w:cs="TH SarabunPSK"/>
          <w:b/>
          <w:bCs/>
          <w:sz w:val="32"/>
          <w:szCs w:val="32"/>
        </w:rPr>
        <w:t>COPD&amp;Asthma</w:t>
      </w:r>
      <w:proofErr w:type="spellEnd"/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Node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proofErr w:type="spellStart"/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Spirometry</w:t>
      </w:r>
      <w:proofErr w:type="spellEnd"/>
      <w:r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="006663E9" w:rsidRPr="00DC62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วางที่ </w:t>
      </w:r>
      <w:r w:rsidR="002527A2" w:rsidRPr="00DC62B7">
        <w:rPr>
          <w:rFonts w:ascii="TH SarabunPSK" w:eastAsia="Times New Roman" w:hAnsi="TH SarabunPSK" w:cs="TH SarabunPSK"/>
          <w:sz w:val="32"/>
          <w:szCs w:val="32"/>
          <w:cs/>
        </w:rPr>
        <w:t>รพ.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เลย</w:t>
      </w:r>
      <w:r w:rsidR="002527A2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63E9" w:rsidRPr="00DC62B7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>
        <w:rPr>
          <w:rFonts w:ascii="TH SarabunPSK" w:eastAsia="Times New Roman" w:hAnsi="TH SarabunPSK" w:cs="TH SarabunPSK"/>
          <w:sz w:val="32"/>
          <w:szCs w:val="32"/>
          <w:cs/>
        </w:rPr>
        <w:t>รพ.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วังสะพุง</w:t>
      </w:r>
      <w:r w:rsidR="002527A2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เหลือเรื่อง  </w:t>
      </w:r>
      <w:r w:rsidR="002527A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train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ing   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บุคลากร  </w:t>
      </w:r>
      <w:r w:rsidR="00A04E55">
        <w:rPr>
          <w:rFonts w:ascii="TH SarabunPSK" w:hAnsi="TH SarabunPSK" w:cs="TH SarabunPSK"/>
          <w:sz w:val="32"/>
          <w:szCs w:val="32"/>
        </w:rPr>
        <w:t>(2</w:t>
      </w:r>
      <w:r w:rsidR="006663E9" w:rsidRPr="00DC62B7">
        <w:rPr>
          <w:rFonts w:ascii="TH SarabunPSK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ผู้ป่วยโรคปอดอุดกั้นเรื้อรังที่ได้รับวัคซีนป้องกันไข้หวัดใหญ่ตามข้อบ่งชี้ </w:t>
      </w:r>
      <w:r w:rsidR="006663E9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100%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A04E5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A04E55">
        <w:rPr>
          <w:rFonts w:ascii="TH SarabunPSK" w:eastAsia="Times New Roman" w:hAnsi="TH SarabunPSK" w:cs="TH SarabunPSK"/>
          <w:color w:val="FF0000"/>
          <w:sz w:val="32"/>
          <w:szCs w:val="32"/>
        </w:rPr>
        <w:t>41.51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A04E55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A04E55">
        <w:rPr>
          <w:rFonts w:ascii="TH SarabunPSK" w:eastAsia="Times New Roman" w:hAnsi="TH SarabunPSK" w:cs="TH SarabunPSK"/>
          <w:sz w:val="32"/>
          <w:szCs w:val="32"/>
        </w:rPr>
        <w:t>(3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ผู้ป่วยนอกโรคหืดได้รับยา </w:t>
      </w:r>
      <w:r w:rsidR="002527A2" w:rsidRPr="00DC62B7">
        <w:rPr>
          <w:rFonts w:ascii="TH SarabunPSK" w:hAnsi="TH SarabunPSK" w:cs="TH SarabunPSK"/>
          <w:sz w:val="32"/>
          <w:szCs w:val="32"/>
        </w:rPr>
        <w:t>inhaled corticosteroid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≥80%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A04E55">
        <w:rPr>
          <w:rFonts w:ascii="TH SarabunPSK" w:eastAsia="Times New Roman" w:hAnsi="TH SarabunPSK" w:cs="TH SarabunPSK"/>
          <w:color w:val="FF0000"/>
          <w:sz w:val="32"/>
          <w:szCs w:val="32"/>
        </w:rPr>
        <w:t>79.9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="00A04E55">
        <w:rPr>
          <w:rFonts w:ascii="TH SarabunPSK" w:eastAsia="Times New Roman" w:hAnsi="TH SarabunPSK" w:cs="TH SarabunPSK"/>
          <w:sz w:val="32"/>
          <w:szCs w:val="32"/>
        </w:rPr>
        <w:t>(4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A04E55">
        <w:rPr>
          <w:rFonts w:ascii="TH SarabunPSK" w:hAnsi="TH SarabunPSK" w:cs="TH SarabunPSK"/>
          <w:sz w:val="32"/>
          <w:szCs w:val="32"/>
          <w:cs/>
        </w:rPr>
        <w:t>ผู้ป่วยโรคหืดอายุ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15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ปีขึ้นไป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A04E55">
        <w:rPr>
          <w:rFonts w:ascii="TH SarabunPSK" w:eastAsia="Times New Roman" w:hAnsi="TH SarabunPSK" w:cs="TH SarabunPSK"/>
          <w:color w:val="FF0000"/>
          <w:sz w:val="32"/>
          <w:szCs w:val="32"/>
        </w:rPr>
        <w:t>38.05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="00A34BBD">
        <w:rPr>
          <w:rFonts w:ascii="TH SarabunPSK" w:eastAsia="Times New Roman" w:hAnsi="TH SarabunPSK" w:cs="TH SarabunPSK"/>
          <w:sz w:val="32"/>
          <w:szCs w:val="32"/>
        </w:rPr>
        <w:t>(5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ผู้ป่วยโรคหืดเด็กอายุ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&lt;15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ปี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A04E55">
        <w:rPr>
          <w:rFonts w:ascii="TH SarabunPSK" w:eastAsia="Times New Roman" w:hAnsi="TH SarabunPSK" w:cs="TH SarabunPSK"/>
          <w:color w:val="FF0000"/>
          <w:sz w:val="32"/>
          <w:szCs w:val="32"/>
        </w:rPr>
        <w:t>28.47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A04E5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A34BBD">
        <w:rPr>
          <w:rFonts w:ascii="TH SarabunPSK" w:eastAsia="Times New Roman" w:hAnsi="TH SarabunPSK" w:cs="TH SarabunPSK"/>
          <w:sz w:val="32"/>
          <w:szCs w:val="32"/>
        </w:rPr>
        <w:t>(6</w:t>
      </w:r>
      <w:r w:rsidR="00A04E55" w:rsidRPr="00A04E5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A04E55" w:rsidRPr="005C618F">
        <w:rPr>
          <w:rFonts w:ascii="Cordia New" w:hAnsi="Cordia New" w:hint="cs"/>
          <w:sz w:val="28"/>
          <w:cs/>
        </w:rPr>
        <w:t>อัตราการรับไว้รักษาในโรงพยาบาลของผู้ป่วยโรคหืด</w:t>
      </w:r>
      <w:r w:rsidR="00A04E55" w:rsidRPr="00A04E55">
        <w:rPr>
          <w:rFonts w:ascii="TH SarabunPSK" w:hAnsi="TH SarabunPSK" w:cs="TH SarabunPSK"/>
          <w:sz w:val="28"/>
          <w:cs/>
        </w:rPr>
        <w:t xml:space="preserve">เด็ก  </w:t>
      </w:r>
      <w:r w:rsidR="00A04E55" w:rsidRPr="00A04E55">
        <w:rPr>
          <w:rFonts w:ascii="TH SarabunPSK" w:hAnsi="TH SarabunPSK" w:cs="TH SarabunPSK"/>
          <w:color w:val="FF0000"/>
          <w:sz w:val="28"/>
          <w:cs/>
        </w:rPr>
        <w:t xml:space="preserve">เป้าหมาย  </w:t>
      </w:r>
      <w:r w:rsidR="00A04E55" w:rsidRPr="00A04E55">
        <w:rPr>
          <w:rFonts w:ascii="TH SarabunPSK" w:hAnsi="TH SarabunPSK" w:cs="TH SarabunPSK"/>
          <w:color w:val="FF0000"/>
          <w:sz w:val="28"/>
        </w:rPr>
        <w:t xml:space="preserve">&lt;3% </w:t>
      </w:r>
      <w:r w:rsidR="00A04E55">
        <w:rPr>
          <w:rFonts w:ascii="TH SarabunPSK" w:hAnsi="TH SarabunPSK" w:cs="TH SarabunPSK"/>
          <w:color w:val="FF0000"/>
          <w:sz w:val="28"/>
        </w:rPr>
        <w:t xml:space="preserve"> </w:t>
      </w:r>
      <w:r w:rsidR="00A04E55">
        <w:rPr>
          <w:rFonts w:ascii="TH SarabunPSK" w:hAnsi="TH SarabunPSK" w:cs="TH SarabunPSK" w:hint="cs"/>
          <w:color w:val="FF0000"/>
          <w:sz w:val="28"/>
          <w:cs/>
        </w:rPr>
        <w:t xml:space="preserve">ผลงาน </w:t>
      </w:r>
      <w:r w:rsidR="00A04E55">
        <w:rPr>
          <w:rFonts w:ascii="TH SarabunPSK" w:hAnsi="TH SarabunPSK" w:cs="TH SarabunPSK"/>
          <w:color w:val="FF0000"/>
          <w:sz w:val="28"/>
        </w:rPr>
        <w:t>4.13%</w:t>
      </w:r>
    </w:p>
    <w:p w:rsidR="008B11AE" w:rsidRPr="008B11AE" w:rsidRDefault="008B11AE" w:rsidP="00A34BB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8B11A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 </w:t>
      </w:r>
      <w:r w:rsidRPr="008B11AE">
        <w:rPr>
          <w:rFonts w:ascii="TH SarabunPSK" w:hAnsi="TH SarabunPSK" w:cs="TH SarabunPSK"/>
          <w:b/>
          <w:bCs/>
          <w:sz w:val="32"/>
          <w:szCs w:val="32"/>
        </w:rPr>
        <w:t>Intermediate  care</w:t>
      </w:r>
      <w:r w:rsidRPr="007129F4">
        <w:rPr>
          <w:rFonts w:ascii="Cordia New" w:eastAsia="Sarabun" w:hAnsi="Cordia New" w:hint="cs"/>
          <w:sz w:val="32"/>
          <w:szCs w:val="32"/>
          <w:cs/>
        </w:rPr>
        <w:t xml:space="preserve"> </w:t>
      </w:r>
      <w:r>
        <w:rPr>
          <w:rFonts w:ascii="Cordia New" w:eastAsia="Sarabun" w:hAnsi="Cordia New"/>
          <w:sz w:val="32"/>
          <w:szCs w:val="32"/>
        </w:rPr>
        <w:t xml:space="preserve">   </w:t>
      </w:r>
      <w:r w:rsidRPr="008B11AE">
        <w:rPr>
          <w:rFonts w:ascii="TH SarabunPSK" w:eastAsia="Sarabun" w:hAnsi="TH SarabunPSK" w:cs="TH SarabunPSK"/>
          <w:sz w:val="32"/>
          <w:szCs w:val="32"/>
          <w:cs/>
        </w:rPr>
        <w:t xml:space="preserve">ผู้ป่วย </w:t>
      </w:r>
      <w:r w:rsidRPr="008B11AE">
        <w:rPr>
          <w:rFonts w:ascii="TH SarabunPSK" w:eastAsia="Sarabun" w:hAnsi="TH SarabunPSK" w:cs="TH SarabunPSK"/>
          <w:sz w:val="32"/>
          <w:szCs w:val="32"/>
        </w:rPr>
        <w:t xml:space="preserve">Stroke, Traumatic brain injury </w:t>
      </w:r>
      <w:r w:rsidRPr="008B11AE">
        <w:rPr>
          <w:rFonts w:ascii="TH SarabunPSK" w:eastAsia="Sarabun" w:hAnsi="TH SarabunPSK" w:cs="TH SarabunPSK"/>
          <w:sz w:val="32"/>
          <w:szCs w:val="32"/>
          <w:cs/>
        </w:rPr>
        <w:t xml:space="preserve">และ </w:t>
      </w:r>
      <w:r w:rsidRPr="008B11AE">
        <w:rPr>
          <w:rFonts w:ascii="TH SarabunPSK" w:eastAsia="Sarabun" w:hAnsi="TH SarabunPSK" w:cs="TH SarabunPSK"/>
          <w:sz w:val="32"/>
          <w:szCs w:val="32"/>
        </w:rPr>
        <w:t xml:space="preserve">spinal cord injury </w:t>
      </w:r>
      <w:r w:rsidRPr="008B11AE">
        <w:rPr>
          <w:rFonts w:ascii="TH SarabunPSK" w:eastAsia="Sarabun" w:hAnsi="TH SarabunPSK" w:cs="TH SarabunPSK"/>
          <w:sz w:val="32"/>
          <w:szCs w:val="32"/>
          <w:cs/>
        </w:rPr>
        <w:t xml:space="preserve">ที่รอดชีวิตและมีคะแนน </w:t>
      </w:r>
      <w:proofErr w:type="spellStart"/>
      <w:r w:rsidRPr="008B11AE">
        <w:rPr>
          <w:rFonts w:ascii="TH SarabunPSK" w:eastAsia="Sarabun" w:hAnsi="TH SarabunPSK" w:cs="TH SarabunPSK"/>
          <w:sz w:val="32"/>
          <w:szCs w:val="32"/>
        </w:rPr>
        <w:t>Barthel</w:t>
      </w:r>
      <w:proofErr w:type="spellEnd"/>
      <w:r w:rsidRPr="008B11AE">
        <w:rPr>
          <w:rFonts w:ascii="TH SarabunPSK" w:eastAsia="Sarabun" w:hAnsi="TH SarabunPSK" w:cs="TH SarabunPSK"/>
          <w:sz w:val="32"/>
          <w:szCs w:val="32"/>
        </w:rPr>
        <w:t xml:space="preserve"> index</w:t>
      </w:r>
      <w:r w:rsidRPr="008B11AE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8B11AE">
        <w:rPr>
          <w:rFonts w:ascii="TH SarabunPSK" w:eastAsia="Sarabun" w:hAnsi="TH SarabunPSK" w:cs="TH SarabunPSK"/>
          <w:sz w:val="32"/>
          <w:szCs w:val="32"/>
        </w:rPr>
        <w:t xml:space="preserve">&lt; 15 </w:t>
      </w:r>
      <w:r w:rsidRPr="008B11AE">
        <w:rPr>
          <w:rFonts w:ascii="TH SarabunPSK" w:eastAsia="Sarabun" w:hAnsi="TH SarabunPSK" w:cs="TH SarabunPSK"/>
          <w:sz w:val="32"/>
          <w:szCs w:val="32"/>
          <w:cs/>
        </w:rPr>
        <w:t xml:space="preserve">รวมทั้งคะแนน </w:t>
      </w:r>
      <w:proofErr w:type="spellStart"/>
      <w:r w:rsidRPr="008B11AE">
        <w:rPr>
          <w:rFonts w:ascii="TH SarabunPSK" w:eastAsia="Sarabun" w:hAnsi="TH SarabunPSK" w:cs="TH SarabunPSK"/>
          <w:sz w:val="32"/>
          <w:szCs w:val="32"/>
        </w:rPr>
        <w:t>Barthel</w:t>
      </w:r>
      <w:proofErr w:type="spellEnd"/>
      <w:r w:rsidRPr="008B11AE">
        <w:rPr>
          <w:rFonts w:ascii="TH SarabunPSK" w:eastAsia="Sarabun" w:hAnsi="TH SarabunPSK" w:cs="TH SarabunPSK"/>
          <w:sz w:val="32"/>
          <w:szCs w:val="32"/>
        </w:rPr>
        <w:t xml:space="preserve"> Index &gt; 15 with multiple impairment </w:t>
      </w:r>
      <w:r w:rsidRPr="008B11AE">
        <w:rPr>
          <w:rFonts w:ascii="TH SarabunPSK" w:eastAsia="Sarabun" w:hAnsi="TH SarabunPSK" w:cs="TH SarabunPSK"/>
          <w:sz w:val="32"/>
          <w:szCs w:val="32"/>
          <w:cs/>
        </w:rPr>
        <w:t xml:space="preserve">ได้รับการบริบาลฟื้นสภาพระยะกลาง และติดตามจนครบ 6 เดือน หรือจน </w:t>
      </w:r>
      <w:proofErr w:type="spellStart"/>
      <w:r w:rsidRPr="008B11AE">
        <w:rPr>
          <w:rFonts w:ascii="TH SarabunPSK" w:eastAsia="Sarabun" w:hAnsi="TH SarabunPSK" w:cs="TH SarabunPSK"/>
          <w:sz w:val="32"/>
          <w:szCs w:val="32"/>
        </w:rPr>
        <w:t>Barthel</w:t>
      </w:r>
      <w:proofErr w:type="spellEnd"/>
      <w:r w:rsidRPr="008B11AE">
        <w:rPr>
          <w:rFonts w:ascii="TH SarabunPSK" w:eastAsia="Sarabun" w:hAnsi="TH SarabunPSK" w:cs="TH SarabunPSK"/>
          <w:sz w:val="32"/>
          <w:szCs w:val="32"/>
        </w:rPr>
        <w:t xml:space="preserve"> index = 20</w:t>
      </w:r>
      <w:r w:rsidRPr="008B11AE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Sarabun" w:hAnsi="TH SarabunPSK" w:cs="TH SarabunPSK"/>
          <w:sz w:val="32"/>
          <w:szCs w:val="32"/>
        </w:rPr>
        <w:t xml:space="preserve">   </w:t>
      </w:r>
      <w:r>
        <w:rPr>
          <w:rFonts w:ascii="TH SarabunPSK" w:eastAsia="Sarabun" w:hAnsi="TH SarabunPSK" w:cs="TH SarabunPSK"/>
          <w:color w:val="FF0000"/>
          <w:sz w:val="32"/>
          <w:szCs w:val="32"/>
          <w:cs/>
        </w:rPr>
        <w:t>เป้าหมาย</w:t>
      </w:r>
      <w:r w:rsidRPr="008B11AE">
        <w:rPr>
          <w:rFonts w:ascii="TH SarabunPSK" w:eastAsia="Sarabun" w:hAnsi="TH SarabunPSK" w:cs="TH SarabunPSK"/>
          <w:color w:val="FF0000"/>
          <w:sz w:val="32"/>
          <w:szCs w:val="32"/>
          <w:cs/>
        </w:rPr>
        <w:t xml:space="preserve">ร้อยละ 65 </w:t>
      </w:r>
      <w:r>
        <w:rPr>
          <w:rFonts w:ascii="TH SarabunPSK" w:eastAsia="Sarabun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eastAsia="Sarabun" w:hAnsi="TH SarabunPSK" w:cs="TH SarabunPSK"/>
          <w:color w:val="FF0000"/>
          <w:sz w:val="32"/>
          <w:szCs w:val="32"/>
        </w:rPr>
        <w:t>63%</w:t>
      </w:r>
    </w:p>
    <w:p w:rsidR="001A2B1A" w:rsidRDefault="006663E9" w:rsidP="00A34BBD">
      <w:pPr>
        <w:pStyle w:val="NoSpacing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สาขาอายุรกรรมและ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>Sepsis</w:t>
      </w:r>
      <w:r w:rsidR="008B11A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B11AE">
        <w:rPr>
          <w:rFonts w:ascii="TH SarabunPSK" w:hAnsi="TH SarabunPSK" w:cs="TH SarabunPSK"/>
          <w:sz w:val="32"/>
          <w:szCs w:val="32"/>
        </w:rPr>
        <w:t>(1)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 xml:space="preserve">อัตราเสียชีวิตผู้ป่วยติดเชื้อในกระแสเลือดแบบรุนแรงชนิด 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community acquire </w:t>
      </w:r>
      <w:r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DC62B7">
        <w:rPr>
          <w:rFonts w:ascii="TH SarabunPSK" w:hAnsi="TH SarabunPSK" w:cs="TH SarabunPSK"/>
          <w:sz w:val="32"/>
          <w:szCs w:val="32"/>
          <w:cs/>
        </w:rPr>
        <w:t>โรงพยาบาล</w:t>
      </w:r>
      <w:r w:rsidR="001A2B1A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D47D13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="00D47D13">
        <w:rPr>
          <w:rFonts w:ascii="TH SarabunPSK" w:hAnsi="TH SarabunPSK" w:cs="TH SarabunPSK"/>
          <w:color w:val="FF0000"/>
          <w:sz w:val="32"/>
          <w:szCs w:val="32"/>
        </w:rPr>
        <w:t xml:space="preserve"> &lt;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28</w:t>
      </w:r>
      <w:r w:rsidR="00860560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D47D1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8B11AE">
        <w:rPr>
          <w:rFonts w:ascii="TH SarabunPSK" w:eastAsia="Times New Roman" w:hAnsi="TH SarabunPSK" w:cs="TH SarabunPSK"/>
          <w:color w:val="FF0000"/>
          <w:sz w:val="32"/>
          <w:szCs w:val="32"/>
        </w:rPr>
        <w:t>30</w:t>
      </w:r>
      <w:r w:rsidR="00DC62B7" w:rsidRPr="00DC62B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B11AE">
        <w:rPr>
          <w:rFonts w:ascii="TH SarabunPSK" w:eastAsia="Times New Roman" w:hAnsi="TH SarabunPSK" w:cs="TH SarabunPSK"/>
          <w:sz w:val="32"/>
          <w:szCs w:val="32"/>
        </w:rPr>
        <w:t>(2</w:t>
      </w:r>
      <w:r w:rsidR="00D47D13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แผนขยาย เพิ่ม </w:t>
      </w:r>
      <w:r w:rsidR="00D47D13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Node ICU </w:t>
      </w:r>
      <w:r w:rsidR="008B11A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รพ.</w:t>
      </w:r>
      <w:r w:rsidR="008B11AE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เลย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ปี </w:t>
      </w:r>
      <w:r w:rsidR="00D47D13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65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= </w:t>
      </w:r>
      <w:r w:rsidR="008B11AE">
        <w:rPr>
          <w:rFonts w:ascii="TH SarabunPSK" w:eastAsia="Times New Roman" w:hAnsi="TH SarabunPSK" w:cs="TH SarabunPSK"/>
          <w:color w:val="FF0000"/>
          <w:sz w:val="32"/>
          <w:szCs w:val="32"/>
        </w:rPr>
        <w:t>1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4   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เตียง</w:t>
      </w:r>
    </w:p>
    <w:p w:rsidR="008B11AE" w:rsidRPr="008B11AE" w:rsidRDefault="008B11AE" w:rsidP="00A34BBD">
      <w:pPr>
        <w:spacing w:after="0" w:line="240" w:lineRule="auto"/>
        <w:ind w:firstLine="720"/>
        <w:jc w:val="both"/>
        <w:rPr>
          <w:rFonts w:ascii="TH Sarabun New" w:eastAsia="Sarabun" w:hAnsi="TH Sarabun New" w:cs="TH Sarabun New"/>
          <w:color w:val="FF0000"/>
          <w:sz w:val="32"/>
          <w:szCs w:val="32"/>
        </w:rPr>
      </w:pPr>
      <w:r w:rsidRPr="008B11AE">
        <w:rPr>
          <w:rFonts w:ascii="TH SarabunPSK" w:hAnsi="TH SarabunPSK" w:cs="TH SarabunPSK"/>
          <w:b/>
          <w:bCs/>
          <w:color w:val="444444"/>
          <w:sz w:val="32"/>
          <w:szCs w:val="32"/>
          <w:cs/>
        </w:rPr>
        <w:t xml:space="preserve">สาขา </w:t>
      </w:r>
      <w:r w:rsidRPr="008B11AE">
        <w:rPr>
          <w:rFonts w:ascii="TH SarabunPSK" w:hAnsi="TH SarabunPSK" w:cs="TH SarabunPSK"/>
          <w:b/>
          <w:bCs/>
          <w:color w:val="444444"/>
          <w:sz w:val="32"/>
          <w:szCs w:val="32"/>
        </w:rPr>
        <w:t>Palliative  care</w:t>
      </w:r>
      <w:r w:rsidRPr="008B11AE">
        <w:rPr>
          <w:rFonts w:ascii="TH SarabunPSK" w:hAnsi="TH SarabunPSK" w:cs="TH SarabunPSK"/>
          <w:color w:val="444444"/>
          <w:sz w:val="32"/>
          <w:szCs w:val="32"/>
        </w:rPr>
        <w:t xml:space="preserve"> </w:t>
      </w:r>
      <w:r w:rsidRPr="008B11AE">
        <w:rPr>
          <w:rFonts w:ascii="TH SarabunPSK" w:hAnsi="TH SarabunPSK" w:cs="TH SarabunPSK"/>
          <w:color w:val="444444"/>
          <w:sz w:val="32"/>
          <w:szCs w:val="32"/>
          <w:cs/>
        </w:rPr>
        <w:t xml:space="preserve"> </w:t>
      </w:r>
      <w:r w:rsidRPr="008B11AE">
        <w:rPr>
          <w:rFonts w:ascii="TH SarabunPSK" w:hAnsi="TH SarabunPSK" w:cs="TH SarabunPSK"/>
          <w:color w:val="444444"/>
          <w:sz w:val="32"/>
          <w:szCs w:val="32"/>
        </w:rPr>
        <w:t>(1)</w:t>
      </w:r>
      <w:r w:rsidRPr="008B11AE">
        <w:rPr>
          <w:rFonts w:ascii="TH SarabunPSK" w:hAnsi="TH SarabunPSK" w:cs="TH SarabunPSK"/>
          <w:color w:val="444444"/>
          <w:sz w:val="32"/>
          <w:szCs w:val="32"/>
          <w:cs/>
        </w:rPr>
        <w:t xml:space="preserve"> ผู้ป่วยประคับประคองที่ได้รับการดูแลต่อเนื่องที่บ้าน</w:t>
      </w:r>
      <w:r w:rsidRPr="008B11AE">
        <w:rPr>
          <w:rFonts w:ascii="TH SarabunPSK" w:hAnsi="TH SarabunPSK" w:cs="TH SarabunPSK"/>
          <w:sz w:val="32"/>
          <w:szCs w:val="32"/>
        </w:rPr>
        <w:t xml:space="preserve"> </w:t>
      </w:r>
      <w:r w:rsidRPr="008B11A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8B11AE">
        <w:rPr>
          <w:rFonts w:ascii="TH SarabunPSK" w:hAnsi="TH SarabunPSK" w:cs="TH SarabunPSK"/>
          <w:color w:val="FF0000"/>
          <w:sz w:val="32"/>
          <w:szCs w:val="32"/>
        </w:rPr>
        <w:t xml:space="preserve"> 55.67%</w:t>
      </w:r>
      <w:r w:rsidRPr="008B11A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B11A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B11A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B11AE">
        <w:rPr>
          <w:rFonts w:ascii="TH SarabunPSK" w:hAnsi="TH SarabunPSK" w:cs="TH SarabunPSK"/>
          <w:sz w:val="32"/>
          <w:szCs w:val="32"/>
        </w:rPr>
        <w:t xml:space="preserve">(2) </w:t>
      </w:r>
      <w:r w:rsidRPr="008B11AE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ผู้ป่วย </w:t>
      </w:r>
      <w:r w:rsidRPr="008B11AE">
        <w:rPr>
          <w:rFonts w:ascii="TH SarabunPSK" w:hAnsi="TH SarabunPSK" w:cs="TH SarabunPSK"/>
          <w:color w:val="000000"/>
          <w:sz w:val="32"/>
          <w:szCs w:val="32"/>
        </w:rPr>
        <w:t xml:space="preserve">Palliative care </w:t>
      </w:r>
      <w:r w:rsidRPr="008B11AE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รายใหม่ในแต่ละเดือน ที่มีค่า </w:t>
      </w:r>
      <w:r w:rsidRPr="008B11AE">
        <w:rPr>
          <w:rFonts w:ascii="TH SarabunPSK" w:hAnsi="TH SarabunPSK" w:cs="TH SarabunPSK"/>
          <w:color w:val="000000"/>
          <w:sz w:val="32"/>
          <w:szCs w:val="32"/>
        </w:rPr>
        <w:t xml:space="preserve">PPS </w:t>
      </w:r>
      <w:r w:rsidRPr="008B11AE">
        <w:rPr>
          <w:rFonts w:ascii="TH SarabunPSK" w:hAnsi="TH SarabunPSK" w:cs="TH SarabunPSK"/>
          <w:color w:val="000000"/>
          <w:sz w:val="32"/>
          <w:szCs w:val="32"/>
          <w:cs/>
        </w:rPr>
        <w:t>น้อยกว่า</w:t>
      </w:r>
      <w:r w:rsidRPr="008B11AE">
        <w:rPr>
          <w:rFonts w:ascii="TH SarabunPSK" w:hAnsi="TH SarabunPSK" w:cs="TH SarabunPSK"/>
          <w:color w:val="000000"/>
          <w:sz w:val="32"/>
          <w:szCs w:val="32"/>
        </w:rPr>
        <w:t xml:space="preserve"> 50 </w:t>
      </w:r>
      <w:r w:rsidRPr="008B11AE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ได้รับการเยี่ยมภายใน </w:t>
      </w:r>
      <w:r w:rsidRPr="008B11AE">
        <w:rPr>
          <w:rFonts w:ascii="TH SarabunPSK" w:hAnsi="TH SarabunPSK" w:cs="TH SarabunPSK"/>
          <w:color w:val="000000"/>
          <w:sz w:val="32"/>
          <w:szCs w:val="32"/>
        </w:rPr>
        <w:t xml:space="preserve">7 </w:t>
      </w:r>
      <w:r w:rsidRPr="008B11AE">
        <w:rPr>
          <w:rFonts w:ascii="TH SarabunPSK" w:hAnsi="TH SarabunPSK" w:cs="TH SarabunPSK"/>
          <w:color w:val="000000"/>
          <w:sz w:val="32"/>
          <w:szCs w:val="32"/>
          <w:cs/>
        </w:rPr>
        <w:t>วัน (รวมทุกกลุ่มโรค)</w:t>
      </w:r>
      <w:r w:rsidRPr="008B11A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B11A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B11AE">
        <w:rPr>
          <w:rFonts w:ascii="TH SarabunPSK" w:hAnsi="TH SarabunPSK" w:cs="TH SarabunPSK"/>
          <w:color w:val="FF0000"/>
          <w:sz w:val="32"/>
          <w:szCs w:val="32"/>
        </w:rPr>
        <w:t>&gt;</w:t>
      </w:r>
      <w:r w:rsidRPr="008B11A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B11AE">
        <w:rPr>
          <w:rFonts w:ascii="TH SarabunPSK" w:hAnsi="TH SarabunPSK" w:cs="TH SarabunPSK"/>
          <w:color w:val="FF0000"/>
          <w:sz w:val="32"/>
          <w:szCs w:val="32"/>
        </w:rPr>
        <w:t xml:space="preserve">80% </w:t>
      </w:r>
      <w:r w:rsidRPr="008B11A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8B11AE">
        <w:rPr>
          <w:rFonts w:ascii="TH SarabunPSK" w:hAnsi="TH SarabunPSK" w:cs="TH SarabunPSK"/>
          <w:color w:val="FF0000"/>
          <w:sz w:val="32"/>
          <w:szCs w:val="32"/>
        </w:rPr>
        <w:t>53.15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B11AE">
        <w:rPr>
          <w:rFonts w:ascii="TH Sarabun New" w:hAnsi="TH Sarabun New" w:cs="TH Sarabun New"/>
          <w:sz w:val="32"/>
          <w:szCs w:val="32"/>
        </w:rPr>
        <w:t>(3 )</w:t>
      </w:r>
      <w:r w:rsidRPr="008B11A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ผู้ป่วย </w:t>
      </w:r>
      <w:r w:rsidRPr="008B11AE">
        <w:rPr>
          <w:rFonts w:ascii="TH Sarabun New" w:hAnsi="TH Sarabun New" w:cs="TH Sarabun New"/>
          <w:color w:val="000000"/>
          <w:sz w:val="32"/>
          <w:szCs w:val="32"/>
        </w:rPr>
        <w:t xml:space="preserve">Palliative Care </w:t>
      </w:r>
      <w:r w:rsidRPr="008B11A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ที่ได้รับการจัดการอาการหายใจหอบเหนื่อย ซึ่งมีอาการหายใจหอบเหนื่อยลดลงมากว่าหรือเท่ากับ </w:t>
      </w:r>
      <w:r w:rsidRPr="008B11AE">
        <w:rPr>
          <w:rFonts w:ascii="TH Sarabun New" w:hAnsi="TH Sarabun New" w:cs="TH Sarabun New"/>
          <w:color w:val="000000"/>
          <w:sz w:val="32"/>
          <w:szCs w:val="32"/>
        </w:rPr>
        <w:t xml:space="preserve">50% </w:t>
      </w:r>
      <w:r w:rsidRPr="008B11AE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ภายใน </w:t>
      </w:r>
      <w:r w:rsidRPr="008B11AE">
        <w:rPr>
          <w:rFonts w:ascii="TH Sarabun New" w:hAnsi="TH Sarabun New" w:cs="TH Sarabun New"/>
          <w:color w:val="000000"/>
          <w:sz w:val="32"/>
          <w:szCs w:val="32"/>
        </w:rPr>
        <w:t xml:space="preserve">24-48 </w:t>
      </w:r>
      <w:r w:rsidRPr="008B11AE">
        <w:rPr>
          <w:rFonts w:ascii="TH Sarabun New" w:hAnsi="TH Sarabun New" w:cs="TH Sarabun New"/>
          <w:color w:val="000000"/>
          <w:sz w:val="32"/>
          <w:szCs w:val="32"/>
          <w:cs/>
        </w:rPr>
        <w:t>ชั่วโมง</w:t>
      </w:r>
      <w:r w:rsidRPr="008B11AE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8B11AE">
        <w:rPr>
          <w:rFonts w:ascii="TH Sarabun New" w:hAnsi="TH Sarabun New" w:cs="TH Sarabun New"/>
          <w:sz w:val="32"/>
          <w:szCs w:val="32"/>
        </w:rPr>
        <w:t xml:space="preserve"> </w:t>
      </w:r>
      <w:r w:rsidRPr="008B11AE">
        <w:rPr>
          <w:rFonts w:ascii="TH Sarabun New" w:hAnsi="TH Sarabun New" w:cs="TH Sarabun New"/>
          <w:color w:val="FF0000"/>
          <w:sz w:val="32"/>
          <w:szCs w:val="32"/>
          <w:cs/>
        </w:rPr>
        <w:t xml:space="preserve">เป้าหมาย ร้อยละ </w:t>
      </w:r>
      <w:r w:rsidRPr="008B11AE">
        <w:rPr>
          <w:rFonts w:ascii="TH Sarabun New" w:hAnsi="TH Sarabun New" w:cs="TH Sarabun New"/>
          <w:color w:val="FF0000"/>
          <w:sz w:val="32"/>
          <w:szCs w:val="32"/>
        </w:rPr>
        <w:t>60</w:t>
      </w:r>
      <w:r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 New" w:hAnsi="TH Sarabun New" w:cs="TH Sarabun New"/>
          <w:color w:val="FF0000"/>
          <w:sz w:val="32"/>
          <w:szCs w:val="32"/>
        </w:rPr>
        <w:t>=0</w:t>
      </w:r>
    </w:p>
    <w:p w:rsidR="001A2B1A" w:rsidRPr="002F7DF5" w:rsidRDefault="00DC62B7" w:rsidP="00A34BBD">
      <w:pPr>
        <w:spacing w:after="0" w:line="240" w:lineRule="auto"/>
        <w:ind w:firstLine="720"/>
        <w:jc w:val="both"/>
        <w:rPr>
          <w:rFonts w:ascii="TH Sarabun New" w:eastAsia="Times New Roman" w:hAnsi="TH Sarabun New" w:cs="TH Sarabun New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สาขาสุขภาพช่องปาก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 xml:space="preserve">(1) </w:t>
      </w:r>
      <w:r w:rsidR="001A2B1A" w:rsidRPr="00162EF5">
        <w:rPr>
          <w:rFonts w:ascii="TH SarabunPSK" w:hAnsi="TH SarabunPSK" w:cs="TH SarabunPSK"/>
          <w:noProof/>
          <w:sz w:val="32"/>
          <w:szCs w:val="32"/>
          <w:cs/>
        </w:rPr>
        <w:t>ประชากรเข้าถึงบริการสุขภาพช่องปากเกณฑ์</w:t>
      </w:r>
      <w:r w:rsidR="001A2B1A" w:rsidRPr="00860560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noProof/>
          <w:color w:val="FF0000"/>
          <w:sz w:val="32"/>
          <w:szCs w:val="32"/>
        </w:rPr>
        <w:t>40 %</w:t>
      </w:r>
      <w:r w:rsidRPr="00860560"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</w:t>
      </w:r>
      <w:r w:rsidRPr="00860560">
        <w:rPr>
          <w:rFonts w:ascii="TH SarabunPSK" w:hAnsi="TH SarabunPSK" w:cs="TH SarabunPSK"/>
          <w:noProof/>
          <w:color w:val="FF0000"/>
          <w:sz w:val="32"/>
          <w:szCs w:val="32"/>
          <w:cs/>
        </w:rPr>
        <w:t xml:space="preserve">ผลงาน </w:t>
      </w:r>
      <w:r w:rsidR="002F7DF5">
        <w:rPr>
          <w:rFonts w:ascii="TH SarabunPSK" w:eastAsia="Times New Roman" w:hAnsi="TH SarabunPSK" w:cs="TH SarabunPSK"/>
          <w:color w:val="FF0000"/>
          <w:sz w:val="32"/>
          <w:szCs w:val="32"/>
        </w:rPr>
        <w:t>38.51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>อัตราการให้บริการตรวจสุขภาพช่องปากและขัดทำความสะอาดฟันในหญิงตั้งครรภ์โดยทันตบุคลากร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75%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ผลงาน  </w:t>
      </w:r>
      <w:r w:rsidR="002F7DF5">
        <w:rPr>
          <w:rFonts w:ascii="TH SarabunPSK" w:eastAsia="Times New Roman" w:hAnsi="TH SarabunPSK" w:cs="TH SarabunPSK"/>
          <w:color w:val="FF0000"/>
          <w:sz w:val="32"/>
          <w:szCs w:val="32"/>
        </w:rPr>
        <w:t>20.80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Pr="00162EF5">
        <w:rPr>
          <w:rFonts w:ascii="TH SarabunPSK" w:hAnsi="TH SarabunPSK" w:cs="TH SarabunPSK"/>
          <w:sz w:val="32"/>
          <w:szCs w:val="32"/>
        </w:rPr>
        <w:t>(3)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 xml:space="preserve">อัตราการเคลือบหลุมร่องฟันกรามแท้ในกลุ่มเด็ก 6-12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>ปี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50%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2F7DF5">
        <w:rPr>
          <w:rFonts w:ascii="TH SarabunPSK" w:eastAsia="Times New Roman" w:hAnsi="TH SarabunPSK" w:cs="TH SarabunPSK"/>
          <w:color w:val="FF0000"/>
          <w:sz w:val="32"/>
          <w:szCs w:val="32"/>
        </w:rPr>
        <w:t>19.76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2F7DF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  </w:t>
      </w:r>
      <w:r w:rsidR="002F7DF5" w:rsidRPr="002F7DF5">
        <w:rPr>
          <w:rFonts w:ascii="TH Sarabun New" w:eastAsia="Times New Roman" w:hAnsi="TH Sarabun New" w:cs="TH Sarabun New"/>
          <w:sz w:val="32"/>
          <w:szCs w:val="32"/>
        </w:rPr>
        <w:t>(4)</w:t>
      </w:r>
      <w:r w:rsidR="002F7DF5" w:rsidRPr="002F7DF5">
        <w:rPr>
          <w:rFonts w:ascii="TH Sarabun New" w:hAnsi="TH Sarabun New" w:cs="TH Sarabun New"/>
          <w:sz w:val="32"/>
          <w:szCs w:val="32"/>
          <w:cs/>
        </w:rPr>
        <w:t xml:space="preserve">เด็กอายุ </w:t>
      </w:r>
      <w:r w:rsidR="002F7DF5" w:rsidRPr="002F7DF5">
        <w:rPr>
          <w:rFonts w:ascii="TH Sarabun New" w:hAnsi="TH Sarabun New" w:cs="TH Sarabun New"/>
          <w:sz w:val="32"/>
          <w:szCs w:val="32"/>
        </w:rPr>
        <w:t xml:space="preserve">12 </w:t>
      </w:r>
      <w:r w:rsidR="002F7DF5" w:rsidRPr="002F7DF5">
        <w:rPr>
          <w:rFonts w:ascii="TH Sarabun New" w:hAnsi="TH Sarabun New" w:cs="TH Sarabun New"/>
          <w:sz w:val="32"/>
          <w:szCs w:val="32"/>
          <w:cs/>
        </w:rPr>
        <w:t>ปี</w:t>
      </w:r>
      <w:r w:rsidR="002F7DF5" w:rsidRPr="002F7DF5">
        <w:rPr>
          <w:rFonts w:ascii="TH Sarabun New" w:hAnsi="TH Sarabun New" w:cs="TH Sarabun New"/>
          <w:sz w:val="32"/>
          <w:szCs w:val="32"/>
        </w:rPr>
        <w:t xml:space="preserve"> </w:t>
      </w:r>
      <w:r w:rsidR="002F7DF5" w:rsidRPr="002F7DF5">
        <w:rPr>
          <w:rFonts w:ascii="TH Sarabun New" w:hAnsi="TH Sarabun New" w:cs="TH Sarabun New"/>
          <w:sz w:val="32"/>
          <w:szCs w:val="32"/>
          <w:cs/>
        </w:rPr>
        <w:t>ฟันดีไม่มีผุ</w:t>
      </w:r>
      <w:r w:rsidR="002F7DF5" w:rsidRPr="002F7DF5">
        <w:rPr>
          <w:rFonts w:cs="Calibri"/>
          <w:b/>
          <w:bCs/>
          <w:sz w:val="32"/>
          <w:szCs w:val="32"/>
          <w:cs/>
        </w:rPr>
        <w:t xml:space="preserve"> </w:t>
      </w:r>
      <w:r w:rsidR="002F7DF5" w:rsidRPr="002F7DF5">
        <w:rPr>
          <w:rFonts w:cs="Calibri"/>
          <w:b/>
          <w:bCs/>
          <w:sz w:val="32"/>
          <w:szCs w:val="32"/>
        </w:rPr>
        <w:t xml:space="preserve"> </w:t>
      </w:r>
      <w:r w:rsidR="002F7DF5" w:rsidRPr="007509AE">
        <w:rPr>
          <w:rFonts w:cs="Calibri"/>
          <w:b/>
          <w:bCs/>
          <w:sz w:val="32"/>
          <w:szCs w:val="32"/>
        </w:rPr>
        <w:t xml:space="preserve"> </w:t>
      </w:r>
      <w:r w:rsidR="002F7DF5" w:rsidRPr="002F7DF5">
        <w:rPr>
          <w:rFonts w:ascii="TH Sarabun New" w:hAnsi="TH Sarabun New" w:cs="TH Sarabun New"/>
          <w:color w:val="FF0000"/>
          <w:sz w:val="32"/>
          <w:szCs w:val="32"/>
          <w:cs/>
        </w:rPr>
        <w:t xml:space="preserve">เป้าหมาย ≥ </w:t>
      </w:r>
      <w:r w:rsidR="002F7DF5" w:rsidRPr="002F7DF5">
        <w:rPr>
          <w:rFonts w:ascii="TH Sarabun New" w:hAnsi="TH Sarabun New" w:cs="TH Sarabun New"/>
          <w:color w:val="FF0000"/>
          <w:sz w:val="32"/>
          <w:szCs w:val="32"/>
        </w:rPr>
        <w:t>85%</w:t>
      </w:r>
      <w:r w:rsidR="002F7DF5">
        <w:rPr>
          <w:rFonts w:ascii="TH Sarabun New" w:hAnsi="TH Sarabun New" w:cs="TH Sarabun New"/>
          <w:color w:val="FF0000"/>
          <w:sz w:val="32"/>
          <w:szCs w:val="32"/>
        </w:rPr>
        <w:t xml:space="preserve">  </w:t>
      </w:r>
      <w:r w:rsidR="002F7DF5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ผลงาน </w:t>
      </w:r>
      <w:r w:rsidR="002F7DF5">
        <w:rPr>
          <w:rFonts w:ascii="TH Sarabun New" w:hAnsi="TH Sarabun New" w:cs="TH Sarabun New"/>
          <w:color w:val="FF0000"/>
          <w:sz w:val="32"/>
          <w:szCs w:val="32"/>
        </w:rPr>
        <w:t>81.27%</w:t>
      </w:r>
    </w:p>
    <w:p w:rsidR="00425BE1" w:rsidRPr="002F7DF5" w:rsidRDefault="00425BE1" w:rsidP="00D47D13">
      <w:pPr>
        <w:spacing w:after="0" w:line="240" w:lineRule="auto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25BE1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สาขาสุขภาพจิต/จิตเวชและยาเสพติด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F7DF5">
        <w:rPr>
          <w:rFonts w:ascii="TH SarabunPSK" w:hAnsi="TH SarabunPSK" w:cs="TH SarabunPSK"/>
          <w:b/>
          <w:bCs/>
          <w:sz w:val="32"/>
          <w:szCs w:val="32"/>
        </w:rPr>
        <w:t xml:space="preserve">(1) </w:t>
      </w:r>
      <w:r w:rsidR="002F7DF5" w:rsidRPr="000C353C">
        <w:rPr>
          <w:rFonts w:ascii="TH SarabunPSK" w:hAnsi="TH SarabunPSK" w:cs="TH SarabunPSK" w:hint="cs"/>
          <w:sz w:val="28"/>
          <w:cs/>
        </w:rPr>
        <w:t>อัตราการฆ่าตัวตายสำเร็จ</w:t>
      </w:r>
      <w:r w:rsidR="002F7DF5">
        <w:rPr>
          <w:rFonts w:ascii="TH SarabunPSK" w:hAnsi="TH SarabunPSK" w:cs="TH SarabunPSK"/>
          <w:sz w:val="28"/>
          <w:vertAlign w:val="superscript"/>
        </w:rPr>
        <w:t xml:space="preserve">  </w:t>
      </w:r>
      <w:r w:rsidR="002F7DF5">
        <w:rPr>
          <w:rFonts w:ascii="TH SarabunPSK" w:hAnsi="TH SarabunPSK" w:cs="TH SarabunPSK"/>
          <w:sz w:val="28"/>
        </w:rPr>
        <w:t xml:space="preserve"> </w:t>
      </w:r>
      <w:r w:rsidR="002F7DF5" w:rsidRPr="002F7DF5">
        <w:rPr>
          <w:rFonts w:ascii="TH SarabunPSK" w:hAnsi="TH SarabunPSK" w:cs="TH SarabunPSK" w:hint="cs"/>
          <w:color w:val="FF0000"/>
          <w:sz w:val="28"/>
          <w:cs/>
        </w:rPr>
        <w:t xml:space="preserve">(ไม่เกิน </w:t>
      </w:r>
      <w:r w:rsidR="002F7DF5" w:rsidRPr="002F7DF5">
        <w:rPr>
          <w:rFonts w:ascii="TH SarabunPSK" w:hAnsi="TH SarabunPSK" w:cs="TH SarabunPSK"/>
          <w:color w:val="FF0000"/>
          <w:sz w:val="28"/>
        </w:rPr>
        <w:t xml:space="preserve">8.0 </w:t>
      </w:r>
      <w:r w:rsidR="002F7DF5" w:rsidRPr="002F7DF5">
        <w:rPr>
          <w:rFonts w:ascii="TH SarabunPSK" w:hAnsi="TH SarabunPSK" w:cs="TH SarabunPSK" w:hint="cs"/>
          <w:color w:val="FF0000"/>
          <w:sz w:val="28"/>
          <w:cs/>
        </w:rPr>
        <w:t>ต่อแสนประชากร)</w:t>
      </w:r>
      <w:r w:rsidR="002F7DF5">
        <w:rPr>
          <w:rFonts w:ascii="TH SarabunPSK" w:hAnsi="TH SarabunPSK" w:cs="TH SarabunPSK"/>
          <w:color w:val="FF0000"/>
          <w:sz w:val="28"/>
        </w:rPr>
        <w:t xml:space="preserve">  </w:t>
      </w:r>
      <w:r w:rsidR="002F7DF5">
        <w:rPr>
          <w:rFonts w:ascii="TH SarabunPSK" w:hAnsi="TH SarabunPSK" w:cs="TH SarabunPSK" w:hint="cs"/>
          <w:color w:val="FF0000"/>
          <w:sz w:val="28"/>
          <w:cs/>
        </w:rPr>
        <w:t xml:space="preserve">ผลงาน  </w:t>
      </w:r>
      <w:r w:rsidR="002F7DF5">
        <w:rPr>
          <w:rFonts w:ascii="TH SarabunPSK" w:hAnsi="TH SarabunPSK" w:cs="TH SarabunPSK"/>
          <w:color w:val="FF0000"/>
          <w:sz w:val="28"/>
        </w:rPr>
        <w:t xml:space="preserve">11.51 </w:t>
      </w:r>
      <w:r w:rsidR="002F7DF5" w:rsidRPr="002F7DF5">
        <w:rPr>
          <w:rFonts w:ascii="TH SarabunPSK" w:hAnsi="TH SarabunPSK" w:cs="TH SarabunPSK"/>
          <w:color w:val="000000" w:themeColor="text1"/>
          <w:sz w:val="28"/>
        </w:rPr>
        <w:t xml:space="preserve">(2) </w:t>
      </w:r>
      <w:r w:rsidR="002F7DF5" w:rsidRPr="000C353C">
        <w:rPr>
          <w:rFonts w:ascii="TH SarabunPSK" w:hAnsi="TH SarabunPSK" w:cs="TH SarabunPSK" w:hint="cs"/>
          <w:sz w:val="28"/>
          <w:cs/>
        </w:rPr>
        <w:t>ผู้ป่วยโรคสมาธิสั้นเข้าถึงบริการ</w:t>
      </w:r>
      <w:r w:rsidR="002F7DF5">
        <w:rPr>
          <w:rFonts w:ascii="TH SarabunPSK" w:hAnsi="TH SarabunPSK" w:cs="TH SarabunPSK"/>
          <w:sz w:val="28"/>
          <w:vertAlign w:val="superscript"/>
        </w:rPr>
        <w:t xml:space="preserve">  </w:t>
      </w:r>
      <w:r w:rsidR="002F7DF5">
        <w:rPr>
          <w:rFonts w:ascii="TH SarabunPSK" w:hAnsi="TH SarabunPSK" w:cs="TH SarabunPSK" w:hint="cs"/>
          <w:sz w:val="28"/>
          <w:vertAlign w:val="superscript"/>
          <w:cs/>
        </w:rPr>
        <w:t xml:space="preserve">   </w:t>
      </w:r>
      <w:r w:rsidR="002F7DF5" w:rsidRPr="002F7DF5">
        <w:rPr>
          <w:rFonts w:ascii="TH SarabunPSK" w:hAnsi="TH SarabunPSK" w:cs="TH SarabunPSK" w:hint="cs"/>
          <w:color w:val="FF0000"/>
          <w:sz w:val="28"/>
          <w:cs/>
        </w:rPr>
        <w:t>(มากกว่า</w:t>
      </w:r>
      <w:r w:rsidR="002F7DF5">
        <w:rPr>
          <w:rFonts w:ascii="TH SarabunPSK" w:hAnsi="TH SarabunPSK" w:cs="TH SarabunPSK" w:hint="cs"/>
          <w:color w:val="FF0000"/>
          <w:sz w:val="28"/>
          <w:cs/>
        </w:rPr>
        <w:t xml:space="preserve">   </w:t>
      </w:r>
      <w:r w:rsidR="002F7DF5" w:rsidRPr="002F7DF5">
        <w:rPr>
          <w:rFonts w:ascii="TH SarabunPSK" w:hAnsi="TH SarabunPSK" w:cs="TH SarabunPSK"/>
          <w:color w:val="FF0000"/>
          <w:sz w:val="28"/>
        </w:rPr>
        <w:t>25</w:t>
      </w:r>
      <w:r w:rsidR="002F7DF5">
        <w:rPr>
          <w:rFonts w:ascii="TH SarabunPSK" w:hAnsi="TH SarabunPSK" w:cs="TH SarabunPSK"/>
          <w:color w:val="FF0000"/>
          <w:sz w:val="28"/>
        </w:rPr>
        <w:t xml:space="preserve"> %</w:t>
      </w:r>
      <w:r w:rsidR="002F7DF5" w:rsidRPr="002F7DF5">
        <w:rPr>
          <w:rFonts w:ascii="TH SarabunPSK" w:hAnsi="TH SarabunPSK" w:cs="TH SarabunPSK" w:hint="cs"/>
          <w:color w:val="FF0000"/>
          <w:sz w:val="28"/>
          <w:cs/>
        </w:rPr>
        <w:t>)</w:t>
      </w:r>
      <w:r w:rsidR="002F7DF5">
        <w:rPr>
          <w:rFonts w:ascii="TH SarabunPSK" w:hAnsi="TH SarabunPSK" w:cs="TH SarabunPSK"/>
          <w:color w:val="FF0000"/>
          <w:sz w:val="28"/>
        </w:rPr>
        <w:t xml:space="preserve">  </w:t>
      </w:r>
      <w:r w:rsidR="002F7DF5">
        <w:rPr>
          <w:rFonts w:ascii="TH SarabunPSK" w:hAnsi="TH SarabunPSK" w:cs="TH SarabunPSK" w:hint="cs"/>
          <w:color w:val="FF0000"/>
          <w:sz w:val="28"/>
          <w:cs/>
        </w:rPr>
        <w:t xml:space="preserve">ผลงาน </w:t>
      </w:r>
      <w:r w:rsidR="002F7DF5">
        <w:rPr>
          <w:rFonts w:ascii="TH SarabunPSK" w:hAnsi="TH SarabunPSK" w:cs="TH SarabunPSK"/>
          <w:color w:val="FF0000"/>
          <w:sz w:val="28"/>
        </w:rPr>
        <w:t>11.6 %</w:t>
      </w:r>
      <w:r w:rsidR="002F7DF5">
        <w:rPr>
          <w:rFonts w:ascii="TH SarabunPSK" w:hAnsi="TH SarabunPSK" w:cs="TH SarabunPSK"/>
          <w:sz w:val="24"/>
          <w:szCs w:val="24"/>
        </w:rPr>
        <w:t xml:space="preserve">  </w:t>
      </w:r>
      <w:r w:rsidR="002F7DF5" w:rsidRPr="002F7DF5">
        <w:rPr>
          <w:rFonts w:ascii="TH Sarabun New" w:hAnsi="TH Sarabun New" w:cs="TH Sarabun New"/>
          <w:sz w:val="32"/>
          <w:szCs w:val="32"/>
        </w:rPr>
        <w:t>(3)</w:t>
      </w:r>
      <w:r w:rsidRPr="002F7DF5">
        <w:rPr>
          <w:rFonts w:ascii="TH Sarabun New" w:hAnsi="TH Sarabun New" w:cs="TH Sarabun New"/>
          <w:sz w:val="32"/>
          <w:szCs w:val="32"/>
          <w:cs/>
        </w:rPr>
        <w:t>ผู้ป่วยโรคออทิสติกเข้าถึงบริการ</w:t>
      </w:r>
      <w:r w:rsidRPr="002F7DF5">
        <w:rPr>
          <w:rFonts w:ascii="TH Sarabun New" w:hAnsi="TH Sarabun New" w:cs="TH Sarabun New"/>
          <w:sz w:val="32"/>
          <w:szCs w:val="32"/>
        </w:rPr>
        <w:t xml:space="preserve">  </w:t>
      </w:r>
      <w:r w:rsidRPr="002F7DF5">
        <w:rPr>
          <w:rFonts w:ascii="TH Sarabun New" w:hAnsi="TH Sarabun New" w:cs="TH Sarabun New"/>
          <w:color w:val="FF0000"/>
          <w:sz w:val="32"/>
          <w:szCs w:val="32"/>
          <w:cs/>
        </w:rPr>
        <w:t xml:space="preserve">เป้าหมาย  </w:t>
      </w:r>
      <w:r w:rsidRPr="002F7DF5">
        <w:rPr>
          <w:rFonts w:ascii="TH Sarabun New" w:hAnsi="TH Sarabun New" w:cs="TH Sarabun New"/>
          <w:color w:val="FF0000"/>
          <w:sz w:val="32"/>
          <w:szCs w:val="32"/>
        </w:rPr>
        <w:t xml:space="preserve">55% </w:t>
      </w:r>
      <w:r w:rsidRPr="002F7DF5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ผลงาน </w:t>
      </w:r>
      <w:r w:rsidR="002F7DF5">
        <w:rPr>
          <w:rFonts w:ascii="TH Sarabun New" w:hAnsi="TH Sarabun New" w:cs="TH Sarabun New"/>
          <w:color w:val="FF0000"/>
          <w:sz w:val="32"/>
          <w:szCs w:val="32"/>
        </w:rPr>
        <w:t>37.31</w:t>
      </w:r>
      <w:r w:rsidRPr="002F7DF5">
        <w:rPr>
          <w:rFonts w:ascii="TH Sarabun New" w:hAnsi="TH Sarabun New" w:cs="TH Sarabun New"/>
          <w:color w:val="FF0000"/>
          <w:sz w:val="32"/>
          <w:szCs w:val="32"/>
        </w:rPr>
        <w:t>%</w:t>
      </w:r>
    </w:p>
    <w:p w:rsidR="004573E5" w:rsidRDefault="004573E5" w:rsidP="00A34BBD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CC0D8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สาขาวัณโรค</w:t>
      </w:r>
      <w:r w:rsidR="00FA030D">
        <w:rPr>
          <w:rFonts w:ascii="TH SarabunPSK" w:hAnsi="TH SarabunPSK" w:cs="TH SarabunPSK"/>
          <w:sz w:val="32"/>
          <w:szCs w:val="32"/>
        </w:rPr>
        <w:t xml:space="preserve"> (1) </w:t>
      </w:r>
      <w:r w:rsidRPr="00CC0D8B">
        <w:rPr>
          <w:rFonts w:ascii="TH SarabunPSK" w:hAnsi="TH SarabunPSK" w:cs="TH SarabunPSK"/>
          <w:sz w:val="32"/>
          <w:szCs w:val="32"/>
          <w:cs/>
        </w:rPr>
        <w:t>ความครอบคลุมการค้นหาและขึ้นทะเบียนรักษาผู้ป่วยวัณโรครายใหม่และกลับเป็นซ้ำ</w:t>
      </w:r>
      <w:r w:rsidRPr="00CC0D8B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82.5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 w:rsidR="00307AF4">
        <w:rPr>
          <w:rFonts w:ascii="TH SarabunPSK" w:hAnsi="TH SarabunPSK" w:cs="TH SarabunPSK"/>
          <w:color w:val="FF0000"/>
          <w:sz w:val="32"/>
          <w:szCs w:val="32"/>
        </w:rPr>
        <w:t>42.84</w:t>
      </w:r>
      <w:r w:rsidR="00B42BDC" w:rsidRPr="00CC0D8B">
        <w:rPr>
          <w:rFonts w:ascii="TH SarabunPSK" w:hAnsi="TH SarabunPSK" w:cs="TH SarabunPSK"/>
          <w:color w:val="FF0000"/>
          <w:sz w:val="32"/>
          <w:szCs w:val="32"/>
        </w:rPr>
        <w:t>%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FA030D" w:rsidRPr="00FA030D">
        <w:rPr>
          <w:rFonts w:ascii="TH SarabunPSK" w:hAnsi="TH SarabunPSK" w:cs="TH SarabunPSK"/>
          <w:sz w:val="32"/>
          <w:szCs w:val="32"/>
        </w:rPr>
        <w:t>(2)</w:t>
      </w:r>
      <w:r w:rsidR="00FA030D">
        <w:rPr>
          <w:rFonts w:ascii="TH SarabunPSK" w:hAnsi="TH SarabunPSK" w:cs="TH SarabunPSK"/>
          <w:sz w:val="32"/>
          <w:szCs w:val="32"/>
        </w:rPr>
        <w:t xml:space="preserve"> </w:t>
      </w:r>
      <w:r w:rsidR="00CC0D8B" w:rsidRPr="00FA030D">
        <w:rPr>
          <w:rFonts w:ascii="TH SarabunPSK" w:hAnsi="TH SarabunPSK" w:cs="TH SarabunPSK"/>
          <w:sz w:val="32"/>
          <w:szCs w:val="32"/>
          <w:cs/>
        </w:rPr>
        <w:t>อัตรา</w:t>
      </w:r>
      <w:r w:rsidR="00CC0D8B" w:rsidRPr="00CC0D8B">
        <w:rPr>
          <w:rFonts w:ascii="TH SarabunPSK" w:hAnsi="TH SarabunPSK" w:cs="TH SarabunPSK"/>
          <w:sz w:val="32"/>
          <w:szCs w:val="32"/>
          <w:cs/>
        </w:rPr>
        <w:t xml:space="preserve">ความสำเร็จการรักษาผู้ป่วยวัณโรคปอดรายใหม่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>85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>%</w:t>
      </w:r>
      <w:r w:rsidR="00CC0D8B" w:rsidRPr="00CC0D8B">
        <w:rPr>
          <w:rFonts w:ascii="TH SarabunPSK" w:hAnsi="TH SarabunPSK" w:cs="TH SarabunPSK"/>
          <w:sz w:val="32"/>
          <w:szCs w:val="32"/>
        </w:rPr>
        <w:t xml:space="preserve">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307AF4">
        <w:rPr>
          <w:rFonts w:ascii="TH SarabunPSK" w:hAnsi="TH SarabunPSK" w:cs="TH SarabunPSK"/>
          <w:color w:val="FF0000"/>
          <w:sz w:val="32"/>
          <w:szCs w:val="32"/>
        </w:rPr>
        <w:t>80.30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FA030D" w:rsidRPr="00FA030D">
        <w:rPr>
          <w:rFonts w:ascii="TH SarabunPSK" w:hAnsi="TH SarabunPSK" w:cs="TH SarabunPSK"/>
          <w:sz w:val="32"/>
          <w:szCs w:val="32"/>
        </w:rPr>
        <w:t>(3)</w:t>
      </w:r>
      <w:r w:rsidR="00CC0D8B" w:rsidRPr="00FA030D">
        <w:rPr>
          <w:rFonts w:ascii="TH SarabunPSK" w:hAnsi="TH SarabunPSK" w:cs="TH SarabunPSK"/>
          <w:sz w:val="32"/>
          <w:szCs w:val="32"/>
        </w:rPr>
        <w:t xml:space="preserve"> </w:t>
      </w:r>
      <w:r w:rsidR="00CC0D8B" w:rsidRPr="00CC0D8B">
        <w:rPr>
          <w:rFonts w:ascii="TH SarabunPSK" w:hAnsi="TH SarabunPSK" w:cs="TH SarabunPSK"/>
          <w:sz w:val="32"/>
          <w:szCs w:val="32"/>
          <w:cs/>
        </w:rPr>
        <w:t>อัตราการเสียชีวิต</w:t>
      </w:r>
      <w:r w:rsidR="00FA030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&lt;5%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r w:rsidR="00307AF4">
        <w:rPr>
          <w:rFonts w:ascii="TH SarabunPSK" w:hAnsi="TH SarabunPSK" w:cs="TH SarabunPSK"/>
          <w:color w:val="FF0000"/>
          <w:sz w:val="32"/>
          <w:szCs w:val="32"/>
        </w:rPr>
        <w:t xml:space="preserve">  6.06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>%</w:t>
      </w:r>
      <w:r w:rsidR="00FA030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FA030D" w:rsidRPr="00FA030D">
        <w:rPr>
          <w:rFonts w:ascii="TH SarabunPSK" w:hAnsi="TH SarabunPSK" w:cs="TH SarabunPSK"/>
          <w:sz w:val="32"/>
          <w:szCs w:val="32"/>
        </w:rPr>
        <w:t>(4)</w:t>
      </w:r>
      <w:r w:rsidR="00CC0D8B" w:rsidRPr="00FA030D">
        <w:rPr>
          <w:rFonts w:ascii="TH SarabunPSK" w:hAnsi="TH SarabunPSK" w:cs="TH SarabunPSK"/>
          <w:sz w:val="32"/>
          <w:szCs w:val="32"/>
        </w:rPr>
        <w:t xml:space="preserve"> </w:t>
      </w:r>
      <w:r w:rsidR="00CC0D8B" w:rsidRPr="00CC0D8B">
        <w:rPr>
          <w:rFonts w:ascii="TH SarabunPSK" w:hAnsi="TH SarabunPSK" w:cs="TH SarabunPSK"/>
          <w:sz w:val="32"/>
          <w:szCs w:val="32"/>
          <w:cs/>
        </w:rPr>
        <w:t xml:space="preserve">อัตราการขาดยา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</w:rPr>
        <w:t xml:space="preserve">= 0  </w:t>
      </w:r>
      <w:r w:rsidR="00CC0D8B"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307AF4">
        <w:rPr>
          <w:rFonts w:ascii="TH SarabunPSK" w:hAnsi="TH SarabunPSK" w:cs="TH SarabunPSK"/>
          <w:color w:val="FF0000"/>
          <w:sz w:val="32"/>
          <w:szCs w:val="32"/>
        </w:rPr>
        <w:t>3.03</w:t>
      </w:r>
    </w:p>
    <w:p w:rsidR="00FD24B6" w:rsidRDefault="00FD24B6" w:rsidP="00A34BBD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</w:rPr>
        <w:tab/>
      </w:r>
      <w:r w:rsidRPr="00FD24B6">
        <w:rPr>
          <w:rFonts w:ascii="TH SarabunPSK" w:hAnsi="TH SarabunPSK" w:cs="TH SarabunPSK"/>
          <w:b/>
          <w:bCs/>
          <w:sz w:val="32"/>
          <w:szCs w:val="32"/>
          <w:cs/>
        </w:rPr>
        <w:t>สาขาธาลัสซีเมีย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FD24B6">
        <w:rPr>
          <w:rFonts w:ascii="TH SarabunPSK" w:hAnsi="TH SarabunPSK" w:cs="TH SarabunPSK"/>
          <w:sz w:val="32"/>
          <w:szCs w:val="32"/>
        </w:rPr>
        <w:t xml:space="preserve">Thalassemia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FD24B6">
        <w:rPr>
          <w:rFonts w:ascii="TH SarabunPSK" w:hAnsi="TH SarabunPSK" w:cs="TH SarabunPSK"/>
          <w:sz w:val="32"/>
          <w:szCs w:val="32"/>
        </w:rPr>
        <w:t>Hemoglobin ≥</w:t>
      </w:r>
      <w:r w:rsidRPr="00FD24B6">
        <w:rPr>
          <w:rFonts w:ascii="TH SarabunPSK" w:hAnsi="TH SarabunPSK" w:cs="TH SarabunPSK"/>
          <w:sz w:val="32"/>
          <w:szCs w:val="32"/>
          <w:cs/>
        </w:rPr>
        <w:t>9</w:t>
      </w:r>
      <w:r w:rsidRPr="00FD24B6">
        <w:rPr>
          <w:rFonts w:ascii="TH SarabunPSK" w:hAnsi="TH SarabunPSK" w:cs="TH SarabunPSK"/>
          <w:sz w:val="32"/>
          <w:szCs w:val="32"/>
        </w:rPr>
        <w:t xml:space="preserve"> g/dl.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ปี 2563 เดิม เท่ากับ </w:t>
      </w:r>
    </w:p>
    <w:p w:rsidR="00FD24B6" w:rsidRDefault="00FD24B6" w:rsidP="00A34BBD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 w:rsidRPr="00FD24B6">
        <w:rPr>
          <w:rFonts w:ascii="TH SarabunPSK" w:hAnsi="TH SarabunPSK" w:cs="TH SarabunPSK"/>
          <w:sz w:val="32"/>
          <w:szCs w:val="32"/>
        </w:rPr>
        <w:t>&gt;=</w:t>
      </w:r>
      <w:r>
        <w:rPr>
          <w:rFonts w:ascii="TH SarabunPSK" w:hAnsi="TH SarabunPSK" w:cs="TH SarabunPSK"/>
          <w:sz w:val="32"/>
          <w:szCs w:val="32"/>
          <w:cs/>
        </w:rPr>
        <w:t xml:space="preserve">70.00  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proofErr w:type="gramStart"/>
      <w:r w:rsidRPr="00FD24B6">
        <w:rPr>
          <w:rFonts w:ascii="TH SarabunPSK" w:hAnsi="TH SarabunPSK" w:cs="TH SarabunPSK"/>
          <w:sz w:val="32"/>
          <w:szCs w:val="32"/>
          <w:cs/>
        </w:rPr>
        <w:t xml:space="preserve">2564 </w:t>
      </w:r>
      <w:r w:rsidRPr="00FD24B6">
        <w:rPr>
          <w:rFonts w:ascii="TH SarabunPSK" w:hAnsi="TH SarabunPSK" w:cs="TH SarabunPSK"/>
          <w:color w:val="FF0000"/>
          <w:sz w:val="32"/>
          <w:szCs w:val="32"/>
          <w:cs/>
        </w:rPr>
        <w:t xml:space="preserve"> เพิ่มเป็น</w:t>
      </w:r>
      <w:proofErr w:type="gramEnd"/>
      <w:r w:rsidRPr="00FD24B6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FD24B6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FD24B6">
        <w:rPr>
          <w:rFonts w:ascii="TH SarabunPSK" w:hAnsi="TH SarabunPSK" w:cs="TH SarabunPSK"/>
          <w:color w:val="FF0000"/>
          <w:sz w:val="32"/>
          <w:szCs w:val="32"/>
          <w:cs/>
        </w:rPr>
        <w:t>80.00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307AF4">
        <w:rPr>
          <w:rFonts w:ascii="TH SarabunPSK" w:hAnsi="TH SarabunPSK" w:cs="TH SarabunPSK"/>
          <w:color w:val="FF0000"/>
          <w:sz w:val="32"/>
          <w:szCs w:val="32"/>
        </w:rPr>
        <w:t>4.35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 w:rsidRPr="00FD24B6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FD24B6">
        <w:rPr>
          <w:rFonts w:ascii="TH SarabunPSK" w:hAnsi="TH SarabunPSK" w:cs="TH SarabunPSK"/>
          <w:sz w:val="32"/>
          <w:szCs w:val="32"/>
        </w:rPr>
        <w:t xml:space="preserve">Thalassemia </w:t>
      </w:r>
      <w:r w:rsidRPr="00FD24B6">
        <w:rPr>
          <w:rFonts w:ascii="TH SarabunPSK" w:hAnsi="TH SarabunPSK" w:cs="TH SarabunPSK"/>
          <w:sz w:val="32"/>
          <w:szCs w:val="32"/>
          <w:cs/>
        </w:rPr>
        <w:t>มีค่า</w:t>
      </w:r>
      <w:r w:rsidRPr="00FD24B6">
        <w:rPr>
          <w:rFonts w:ascii="TH SarabunPSK" w:hAnsi="TH SarabunPSK" w:cs="TH SarabunPSK"/>
          <w:sz w:val="32"/>
          <w:szCs w:val="32"/>
        </w:rPr>
        <w:t xml:space="preserve">ferritin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น้อยกว่า 2500 </w:t>
      </w:r>
    </w:p>
    <w:p w:rsidR="00FD24B6" w:rsidRPr="00FD24B6" w:rsidRDefault="00FD24B6" w:rsidP="00A34BBD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D24B6">
        <w:rPr>
          <w:rFonts w:ascii="TH SarabunPSK" w:hAnsi="TH SarabunPSK" w:cs="TH SarabunPSK"/>
          <w:sz w:val="32"/>
          <w:szCs w:val="32"/>
          <w:cs/>
        </w:rPr>
        <w:t>ปี 2</w:t>
      </w:r>
      <w:r>
        <w:rPr>
          <w:rFonts w:ascii="TH SarabunPSK" w:hAnsi="TH SarabunPSK" w:cs="TH SarabunPSK"/>
          <w:sz w:val="32"/>
          <w:szCs w:val="32"/>
          <w:cs/>
        </w:rPr>
        <w:t xml:space="preserve">564 เกณฑ์ยังคงเดิม เท่ากับ     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ปี 2563  คือ </w:t>
      </w:r>
      <w:r w:rsidRPr="00FD24B6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FD24B6">
        <w:rPr>
          <w:rFonts w:ascii="TH SarabunPSK" w:hAnsi="TH SarabunPSK" w:cs="TH SarabunPSK"/>
          <w:color w:val="FF0000"/>
          <w:sz w:val="32"/>
          <w:szCs w:val="32"/>
          <w:cs/>
        </w:rPr>
        <w:t>80.00</w:t>
      </w:r>
      <w:r w:rsidRPr="00FD24B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D24B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307AF4">
        <w:rPr>
          <w:rFonts w:ascii="TH SarabunPSK" w:hAnsi="TH SarabunPSK" w:cs="TH SarabunPSK"/>
          <w:color w:val="FF0000"/>
          <w:sz w:val="32"/>
          <w:szCs w:val="32"/>
        </w:rPr>
        <w:t>76.81</w:t>
      </w:r>
    </w:p>
    <w:p w:rsidR="00D51572" w:rsidRPr="002F7DF5" w:rsidRDefault="00DC62B7" w:rsidP="00A34BBD">
      <w:pPr>
        <w:pStyle w:val="NoSpacing"/>
        <w:ind w:firstLine="720"/>
        <w:jc w:val="both"/>
        <w:rPr>
          <w:rFonts w:ascii="TH Sarabun New" w:eastAsia="Times New Roman" w:hAnsi="TH Sarabun New" w:cs="TH Sarabun New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NCDs</w:t>
      </w:r>
      <w:r w:rsidRPr="00162EF5">
        <w:rPr>
          <w:rFonts w:ascii="TH SarabunPSK" w:hAnsi="TH SarabunPSK" w:cs="TH SarabunPSK"/>
          <w:sz w:val="32"/>
          <w:szCs w:val="32"/>
        </w:rPr>
        <w:t xml:space="preserve">  (1)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ผู้ป่วยโรคเบาหวานที่ควบคุมระดับน้ำตาลได้ดี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 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&gt; 40%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2F7DF5">
        <w:rPr>
          <w:rFonts w:ascii="TH SarabunPSK" w:eastAsia="Times New Roman" w:hAnsi="TH SarabunPSK" w:cs="TH SarabunPSK"/>
          <w:color w:val="FF0000"/>
          <w:sz w:val="32"/>
          <w:szCs w:val="32"/>
        </w:rPr>
        <w:t>16.02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2F7DF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2F7DF5" w:rsidRPr="002F7DF5">
        <w:rPr>
          <w:rFonts w:ascii="TH Sarabun New" w:eastAsia="Times New Roman" w:hAnsi="TH Sarabun New" w:cs="TH Sarabun New"/>
          <w:sz w:val="32"/>
          <w:szCs w:val="32"/>
        </w:rPr>
        <w:t>(2)</w:t>
      </w:r>
      <w:r w:rsidR="002F7DF5" w:rsidRPr="002F7DF5">
        <w:rPr>
          <w:rFonts w:ascii="TH Sarabun New" w:hAnsi="TH Sarabun New" w:cs="TH Sarabun New"/>
          <w:sz w:val="32"/>
          <w:szCs w:val="32"/>
          <w:cs/>
        </w:rPr>
        <w:t xml:space="preserve">ร้อยละผู้ป่วยโรคความดันโลหิตสูงที่ควบคุมความดันโลหิตได้ดี  </w:t>
      </w:r>
      <w:r w:rsidR="002F7DF5" w:rsidRPr="002F7DF5">
        <w:rPr>
          <w:rFonts w:ascii="TH Sarabun New" w:hAnsi="TH Sarabun New" w:cs="TH Sarabun New"/>
          <w:color w:val="FF0000"/>
          <w:sz w:val="32"/>
          <w:szCs w:val="32"/>
          <w:cs/>
        </w:rPr>
        <w:t xml:space="preserve">เกณฑ์ </w:t>
      </w:r>
      <w:r w:rsidR="002F7DF5" w:rsidRPr="002F7DF5">
        <w:rPr>
          <w:rFonts w:ascii="TH Sarabun New" w:hAnsi="TH Sarabun New" w:cs="TH Sarabun New"/>
          <w:color w:val="FF0000"/>
          <w:sz w:val="32"/>
          <w:szCs w:val="32"/>
        </w:rPr>
        <w:t>&gt; 60%</w:t>
      </w:r>
      <w:r w:rsidR="002F7DF5">
        <w:rPr>
          <w:rFonts w:ascii="TH Sarabun New" w:hAnsi="TH Sarabun New" w:cs="TH Sarabun New"/>
          <w:color w:val="FF0000"/>
          <w:sz w:val="32"/>
          <w:szCs w:val="32"/>
        </w:rPr>
        <w:t xml:space="preserve">  </w:t>
      </w:r>
      <w:r w:rsidR="002F7DF5"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ผลงาน </w:t>
      </w:r>
      <w:r w:rsidR="002F7DF5">
        <w:rPr>
          <w:rFonts w:ascii="TH Sarabun New" w:hAnsi="TH Sarabun New" w:cs="TH Sarabun New"/>
          <w:color w:val="FF0000"/>
          <w:sz w:val="32"/>
          <w:szCs w:val="32"/>
        </w:rPr>
        <w:t>54.85</w:t>
      </w:r>
    </w:p>
    <w:p w:rsidR="00D51572" w:rsidRPr="00162EF5" w:rsidRDefault="00307AF4" w:rsidP="00A34BBD">
      <w:pPr>
        <w:pStyle w:val="NoSpacing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(3</w:t>
      </w:r>
      <w:r w:rsidR="00DC62B7" w:rsidRPr="00162EF5">
        <w:rPr>
          <w:rFonts w:ascii="TH SarabunPSK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DM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และ/หรือ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HT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ที่ได้รับการค้นหาและคัดกรองโรคไตเรื้อรัง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80%</w:t>
      </w:r>
      <w:proofErr w:type="gramStart"/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proofErr w:type="gramEnd"/>
      <w:r w:rsidR="00DC62B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63.50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51572" w:rsidRDefault="00307AF4" w:rsidP="00A34BBD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(4</w:t>
      </w:r>
      <w:r w:rsidR="00DC62B7" w:rsidRPr="00162EF5">
        <w:rPr>
          <w:rFonts w:ascii="TH SarabunPSK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ผู้ป่วยเบาหวาน ความดันโลหิตสูงที่ขึ้นทะเบียนได้รับการประเมินโอกาสเสี่ยงต่อโรคหัวใจและหลอดเลือด (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CVD Risk) </w:t>
      </w:r>
      <w:r w:rsidR="00DC62B7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90%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79.69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D47D13">
        <w:rPr>
          <w:rFonts w:ascii="TH SarabunPSK" w:hAnsi="TH SarabunPSK" w:cs="TH SarabunPSK"/>
          <w:sz w:val="32"/>
          <w:szCs w:val="32"/>
        </w:rPr>
        <w:t>(5</w:t>
      </w:r>
      <w:r w:rsidR="00DC62B7" w:rsidRPr="00162EF5">
        <w:rPr>
          <w:rFonts w:ascii="TH SarabunPSK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ผู้ป่วยเบาหวาน และ/หรือ ความดันโลหิตสูงที่มี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CVD Risk ≥ 20%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หลังได้รับการปรับเปลี่ยนความเสี่ยงแล้วมี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CVD Risk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DC62B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46.45</w:t>
      </w:r>
      <w:r w:rsidR="00DC62B7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>(5)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อัตราผู้ป่วยเบาหวานรายใหม่จากกลุ่มเสี่ยงเบาหวาน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860560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>เป้าหมาย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&lt;=1.85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2.43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(6)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การตรวจติดตามกลุ่มสงสัยป่วยโรคเบาหวาน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75.29</w:t>
      </w:r>
      <w:r w:rsidR="00D51572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5810B5" w:rsidRPr="005810B5">
        <w:rPr>
          <w:rFonts w:ascii="TH SarabunPSK" w:eastAsia="Times New Roman" w:hAnsi="TH SarabunPSK" w:cs="TH SarabunPSK"/>
          <w:sz w:val="32"/>
          <w:szCs w:val="32"/>
        </w:rPr>
        <w:t>(7)</w:t>
      </w:r>
      <w:r w:rsidR="005810B5" w:rsidRPr="005810B5">
        <w:rPr>
          <w:rFonts w:ascii="TH SarabunPSK" w:hAnsi="TH SarabunPSK" w:cs="TH SarabunPSK"/>
          <w:sz w:val="32"/>
          <w:szCs w:val="32"/>
          <w:cs/>
        </w:rPr>
        <w:t xml:space="preserve">การตรวจ </w:t>
      </w:r>
      <w:r w:rsidR="005810B5" w:rsidRPr="005810B5">
        <w:rPr>
          <w:rFonts w:ascii="TH SarabunPSK" w:hAnsi="TH SarabunPSK" w:cs="TH SarabunPSK"/>
          <w:sz w:val="32"/>
          <w:szCs w:val="32"/>
        </w:rPr>
        <w:t xml:space="preserve"> HbA1C  </w:t>
      </w:r>
      <w:r w:rsidR="005810B5" w:rsidRPr="005810B5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43.12</w:t>
      </w:r>
      <w:r w:rsidR="005810B5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5810B5" w:rsidRPr="00162E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810B5">
        <w:rPr>
          <w:rFonts w:ascii="TH SarabunPSK" w:eastAsia="Times New Roman" w:hAnsi="TH SarabunPSK" w:cs="TH SarabunPSK"/>
          <w:sz w:val="32"/>
          <w:szCs w:val="32"/>
        </w:rPr>
        <w:t>(8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อัตราตายจากโรคเบาหวาน 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62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24.10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5810B5">
        <w:rPr>
          <w:rFonts w:ascii="TH SarabunPSK" w:eastAsia="Times New Roman" w:hAnsi="TH SarabunPSK" w:cs="TH SarabunPSK"/>
          <w:sz w:val="32"/>
          <w:szCs w:val="32"/>
        </w:rPr>
        <w:t>(9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อัตราตายจากโรคความดันโลหิตสูง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62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12.52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="005810B5">
        <w:rPr>
          <w:rFonts w:ascii="TH SarabunPSK" w:eastAsia="Times New Roman" w:hAnsi="TH SarabunPSK" w:cs="TH SarabunPSK"/>
          <w:sz w:val="32"/>
          <w:szCs w:val="32"/>
        </w:rPr>
        <w:t>(10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>)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อัตราป่วยรายใหม่ด้วยโรคเบาหวาน 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63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5810B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810B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685.91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5810B5">
        <w:rPr>
          <w:rFonts w:ascii="TH SarabunPSK" w:eastAsia="Times New Roman" w:hAnsi="TH SarabunPSK" w:cs="TH SarabunPSK"/>
          <w:sz w:val="32"/>
          <w:szCs w:val="32"/>
        </w:rPr>
        <w:t>(11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>อัตราป่วยรายใหม่ด้วยโรคความดันโลหิตสูง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D51572" w:rsidRPr="00162EF5">
        <w:rPr>
          <w:rFonts w:ascii="TH SarabunPSK" w:hAnsi="TH SarabunPSK" w:cs="TH SarabunPSK"/>
          <w:sz w:val="32"/>
          <w:szCs w:val="32"/>
        </w:rPr>
        <w:t xml:space="preserve">63 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ต่อแสน ปชก.</w:t>
      </w:r>
      <w:r w:rsidR="005810B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1,421.60</w:t>
      </w:r>
    </w:p>
    <w:p w:rsidR="003268BF" w:rsidRPr="00860560" w:rsidRDefault="003268BF" w:rsidP="00A34BBD">
      <w:pPr>
        <w:spacing w:before="120"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A54E74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สาขาส่งต่อ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ติดตาม </w:t>
      </w:r>
      <w:r>
        <w:rPr>
          <w:rFonts w:ascii="TH SarabunPSK" w:hAnsi="TH SarabunPSK" w:cs="TH SarabunPSK"/>
          <w:color w:val="FF0000"/>
          <w:sz w:val="32"/>
          <w:szCs w:val="32"/>
        </w:rPr>
        <w:t>SMART  Refer</w:t>
      </w:r>
    </w:p>
    <w:p w:rsidR="00D00269" w:rsidRDefault="003A246B" w:rsidP="00A34BBD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สาขาวัยทำงาน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กลุ่มวัยทำงาน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>รอบเอว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307AF4">
        <w:rPr>
          <w:rFonts w:ascii="TH SarabunPSK" w:eastAsia="Times New Roman" w:hAnsi="TH SarabunPSK" w:cs="TH SarabunPSK"/>
          <w:color w:val="FF0000"/>
          <w:sz w:val="32"/>
          <w:szCs w:val="32"/>
        </w:rPr>
        <w:t>5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0%</w:t>
      </w:r>
    </w:p>
    <w:p w:rsidR="00307AF4" w:rsidRPr="00A34BBD" w:rsidRDefault="00307AF4" w:rsidP="00A34BBD">
      <w:pPr>
        <w:spacing w:after="0" w:line="240" w:lineRule="auto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  <w:r w:rsidRPr="00A34BBD">
        <w:rPr>
          <w:rFonts w:ascii="TH SarabunPSK" w:hAnsi="TH SarabunPSK" w:cs="TH SarabunPSK"/>
          <w:b/>
          <w:bCs/>
          <w:sz w:val="32"/>
          <w:szCs w:val="32"/>
          <w:cs/>
        </w:rPr>
        <w:t>สาขาวัยเรียนวัยรุ่น</w:t>
      </w:r>
      <w:r w:rsidRPr="00A34BB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A34BBD">
        <w:rPr>
          <w:rFonts w:ascii="TH Sarabun New" w:hAnsi="TH Sarabun New" w:cs="TH Sarabun New"/>
          <w:sz w:val="32"/>
          <w:szCs w:val="32"/>
        </w:rPr>
        <w:t xml:space="preserve"> </w:t>
      </w:r>
      <w:r w:rsidRPr="00A34BBD">
        <w:rPr>
          <w:rFonts w:ascii="TH Sarabun New" w:hAnsi="TH Sarabun New" w:cs="TH Sarabun New"/>
          <w:sz w:val="32"/>
          <w:szCs w:val="32"/>
          <w:cs/>
        </w:rPr>
        <w:t xml:space="preserve">เด็กวัยเรียนสูงดี สมส่วน </w:t>
      </w:r>
      <w:r w:rsidR="00A34BBD" w:rsidRPr="00A34BBD">
        <w:rPr>
          <w:rFonts w:ascii="TH Sarabun New" w:hAnsi="TH Sarabun New" w:cs="TH Sarabun New"/>
          <w:sz w:val="32"/>
          <w:szCs w:val="32"/>
        </w:rPr>
        <w:t xml:space="preserve"> </w:t>
      </w:r>
      <w:r w:rsidR="00A34BBD" w:rsidRPr="00A34BBD">
        <w:rPr>
          <w:rFonts w:ascii="TH Sarabun New" w:hAnsi="TH Sarabun New" w:cs="TH Sarabun New"/>
          <w:color w:val="FF0000"/>
          <w:sz w:val="32"/>
          <w:szCs w:val="32"/>
          <w:cs/>
        </w:rPr>
        <w:t>เป้าหมาย</w:t>
      </w:r>
      <w:r w:rsidR="00A34BBD" w:rsidRPr="00A34BB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A34BBD">
        <w:rPr>
          <w:rFonts w:ascii="TH Sarabun New" w:hAnsi="TH Sarabun New" w:cs="TH Sarabun New"/>
          <w:color w:val="FF0000"/>
          <w:sz w:val="32"/>
          <w:szCs w:val="32"/>
          <w:cs/>
        </w:rPr>
        <w:t>(</w:t>
      </w:r>
      <w:r w:rsidRPr="00A34BBD">
        <w:rPr>
          <w:rFonts w:ascii="TH Sarabun New" w:hAnsi="TH Sarabun New" w:cs="TH Sarabun New"/>
          <w:color w:val="FF0000"/>
          <w:sz w:val="32"/>
          <w:szCs w:val="32"/>
        </w:rPr>
        <w:t>&gt;66%)</w:t>
      </w:r>
      <w:r w:rsidRPr="00A34BBD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 w:rsidR="00A34BBD" w:rsidRPr="00A34BBD">
        <w:rPr>
          <w:rFonts w:ascii="TH Sarabun New" w:hAnsi="TH Sarabun New" w:cs="TH Sarabun New"/>
          <w:color w:val="FF0000"/>
          <w:sz w:val="32"/>
          <w:szCs w:val="32"/>
          <w:cs/>
        </w:rPr>
        <w:t xml:space="preserve">ผลงาน </w:t>
      </w:r>
      <w:r w:rsidR="00A34BBD" w:rsidRPr="00A34BBD">
        <w:rPr>
          <w:rFonts w:ascii="TH Sarabun New" w:hAnsi="TH Sarabun New" w:cs="TH Sarabun New"/>
          <w:color w:val="FF0000"/>
          <w:sz w:val="32"/>
          <w:szCs w:val="32"/>
        </w:rPr>
        <w:t>51.67%</w:t>
      </w:r>
    </w:p>
    <w:p w:rsidR="00B528CF" w:rsidRDefault="003A246B" w:rsidP="00A34BBD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สาขาพระสงฆ์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หลังเข้าโครงการปรับเปลี่ยนพฤติกรรม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พระสวฆ์ มีค่า </w:t>
      </w:r>
      <w:r w:rsidR="00D00269" w:rsidRPr="00162EF5">
        <w:rPr>
          <w:rFonts w:ascii="TH SarabunPSK" w:eastAsia="Times New Roman" w:hAnsi="TH SarabunPSK" w:cs="TH SarabunPSK"/>
          <w:sz w:val="32"/>
          <w:szCs w:val="32"/>
        </w:rPr>
        <w:t xml:space="preserve">BMI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A34BBD">
        <w:rPr>
          <w:rFonts w:ascii="TH SarabunPSK" w:eastAsia="Times New Roman" w:hAnsi="TH SarabunPSK" w:cs="TH SarabunPSK"/>
          <w:color w:val="FF0000"/>
          <w:sz w:val="32"/>
          <w:szCs w:val="32"/>
        </w:rPr>
        <w:t>48.5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%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 ไม่สูบบุหรี่  หลังเข้าโครงการ  </w:t>
      </w:r>
      <w:r w:rsidR="00D00269" w:rsidRPr="00162EF5">
        <w:rPr>
          <w:rFonts w:ascii="TH SarabunPSK" w:hAnsi="TH SarabunPSK" w:cs="TH SarabunPSK"/>
          <w:sz w:val="32"/>
          <w:szCs w:val="32"/>
        </w:rPr>
        <w:t xml:space="preserve">6 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A34BBD">
        <w:rPr>
          <w:rFonts w:ascii="TH SarabunPSK" w:eastAsia="Times New Roman" w:hAnsi="TH SarabunPSK" w:cs="TH SarabunPSK"/>
          <w:color w:val="FF0000"/>
          <w:sz w:val="32"/>
          <w:szCs w:val="32"/>
        </w:rPr>
        <w:t>25.3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(3)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ระดับน้ำตาล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ในเลือด  </w:t>
      </w:r>
      <w:r w:rsidR="00B528CF" w:rsidRPr="00162EF5">
        <w:rPr>
          <w:rFonts w:ascii="TH SarabunPSK" w:eastAsia="Times New Roman" w:hAnsi="TH SarabunPSK" w:cs="TH SarabunPSK"/>
          <w:sz w:val="32"/>
          <w:szCs w:val="32"/>
        </w:rPr>
        <w:t xml:space="preserve">126 mg/dl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ขึ้นไป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A34BBD">
        <w:rPr>
          <w:rFonts w:ascii="TH SarabunPSK" w:eastAsia="Times New Roman" w:hAnsi="TH SarabunPSK" w:cs="TH SarabunPSK"/>
          <w:color w:val="FF0000"/>
          <w:sz w:val="32"/>
          <w:szCs w:val="32"/>
        </w:rPr>
        <w:t>3.21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ระดับความดันโลหิต  </w:t>
      </w:r>
      <w:r w:rsidR="00B528CF" w:rsidRPr="00162EF5">
        <w:rPr>
          <w:rFonts w:ascii="TH SarabunPSK" w:hAnsi="TH SarabunPSK" w:cs="TH SarabunPSK"/>
          <w:sz w:val="32"/>
          <w:szCs w:val="32"/>
        </w:rPr>
        <w:t xml:space="preserve">140/90 mmHg 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ขึ้นไป  </w:t>
      </w:r>
      <w:r w:rsidR="00A34BB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A34BBD">
        <w:rPr>
          <w:rFonts w:ascii="TH SarabunPSK" w:hAnsi="TH SarabunPSK" w:cs="TH SarabunPSK"/>
          <w:color w:val="FF0000"/>
          <w:sz w:val="32"/>
          <w:szCs w:val="32"/>
        </w:rPr>
        <w:t>8.67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A34BBD" w:rsidRPr="00A34BBD" w:rsidRDefault="00A34BBD" w:rsidP="00E805C2">
      <w:pPr>
        <w:spacing w:before="120"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A34BB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A34BBD">
        <w:rPr>
          <w:rFonts w:ascii="TH SarabunPSK" w:hAnsi="TH SarabunPSK" w:cs="TH SarabunPSK"/>
          <w:b/>
          <w:bCs/>
          <w:sz w:val="32"/>
          <w:szCs w:val="32"/>
        </w:rPr>
        <w:t>OVCCA</w:t>
      </w:r>
      <w:r w:rsidRPr="00A34BBD">
        <w:rPr>
          <w:rFonts w:ascii="TH SarabunPSK" w:hAnsi="TH SarabunPSK" w:cs="TH SarabunPSK"/>
          <w:sz w:val="32"/>
          <w:szCs w:val="32"/>
        </w:rPr>
        <w:t xml:space="preserve">   </w:t>
      </w:r>
      <w:r w:rsidRPr="00A34BBD">
        <w:rPr>
          <w:rFonts w:ascii="TH SarabunPSK" w:hAnsi="TH SarabunPSK" w:cs="TH SarabunPSK"/>
          <w:sz w:val="32"/>
          <w:szCs w:val="32"/>
          <w:cs/>
        </w:rPr>
        <w:t xml:space="preserve">ประชากรอายุ </w:t>
      </w:r>
      <w:r w:rsidRPr="00A34BBD">
        <w:rPr>
          <w:rFonts w:ascii="TH SarabunPSK" w:hAnsi="TH SarabunPSK" w:cs="TH SarabunPSK"/>
          <w:sz w:val="32"/>
          <w:szCs w:val="32"/>
        </w:rPr>
        <w:t xml:space="preserve">40 </w:t>
      </w:r>
      <w:r w:rsidRPr="00A34BBD">
        <w:rPr>
          <w:rFonts w:ascii="TH SarabunPSK" w:hAnsi="TH SarabunPSK" w:cs="TH SarabunPSK"/>
          <w:sz w:val="32"/>
          <w:szCs w:val="32"/>
          <w:cs/>
        </w:rPr>
        <w:t>ปีขึ้นไปที่มีความเสี่ยงที่เป็นเป้าหมาย แล้วได้รับการตรวจคัดกรองมะเร็งท่อน้ำดีโดยการอัลตราซาวด์</w:t>
      </w:r>
      <w:r w:rsidRPr="00A34BBD">
        <w:rPr>
          <w:rFonts w:ascii="TH SarabunPSK" w:hAnsi="TH SarabunPSK" w:cs="TH SarabunPSK"/>
          <w:sz w:val="32"/>
          <w:szCs w:val="32"/>
        </w:rPr>
        <w:t xml:space="preserve">    </w:t>
      </w:r>
      <w:r w:rsidRPr="00A34BB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A34BBD">
        <w:rPr>
          <w:rFonts w:ascii="TH SarabunPSK" w:hAnsi="TH SarabunPSK" w:cs="TH SarabunPSK"/>
          <w:color w:val="FF0000"/>
          <w:sz w:val="32"/>
          <w:szCs w:val="32"/>
        </w:rPr>
        <w:t>100%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80.05%</w:t>
      </w:r>
    </w:p>
    <w:p w:rsidR="003A246B" w:rsidRPr="00162EF5" w:rsidRDefault="003A246B" w:rsidP="00E805C2">
      <w:pPr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GREEN&amp;CLEAN  Hospital</w:t>
      </w:r>
      <w:r w:rsidRPr="00162EF5">
        <w:rPr>
          <w:rFonts w:ascii="TH SarabunPSK" w:hAnsi="TH SarabunPSK" w:cs="TH SarabunPSK"/>
          <w:sz w:val="32"/>
          <w:szCs w:val="32"/>
        </w:rPr>
        <w:t xml:space="preserve">    (1)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โรงพยาบาลผ่านเกณฑ์มาตรฐานการจัดการสิ่งแวดล้อมระดับ</w:t>
      </w:r>
    </w:p>
    <w:p w:rsidR="00B62C07" w:rsidRPr="00A65512" w:rsidRDefault="00B62C07" w:rsidP="00E805C2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62EF5">
        <w:rPr>
          <w:rFonts w:ascii="TH SarabunPSK" w:hAnsi="TH SarabunPSK" w:cs="TH SarabunPSK"/>
          <w:sz w:val="32"/>
          <w:szCs w:val="32"/>
        </w:rPr>
        <w:t>PLUS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>40%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A34BBD">
        <w:rPr>
          <w:rFonts w:ascii="TH SarabunPSK" w:eastAsia="Times New Roman" w:hAnsi="TH SarabunPSK" w:cs="TH SarabunPSK"/>
          <w:color w:val="FF0000"/>
          <w:sz w:val="32"/>
          <w:szCs w:val="32"/>
        </w:rPr>
        <w:t>13.3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="00A34BBD">
        <w:rPr>
          <w:rFonts w:ascii="TH SarabunPSK" w:eastAsia="Times New Roman" w:hAnsi="TH SarabunPSK" w:cs="TH SarabunPSK"/>
          <w:sz w:val="32"/>
          <w:szCs w:val="32"/>
        </w:rPr>
        <w:t>(2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162EF5">
        <w:rPr>
          <w:rFonts w:ascii="TH SarabunPSK" w:hAnsi="TH SarabunPSK" w:cs="TH SarabunPSK"/>
          <w:sz w:val="32"/>
          <w:szCs w:val="32"/>
          <w:cs/>
        </w:rPr>
        <w:t>โรงพยาบาลจัดบริการคลินิกอาชีวอนามัยผ่านเกณฑ์ระดับเริ่มต้น</w:t>
      </w:r>
      <w:r w:rsidR="00A34BBD">
        <w:rPr>
          <w:rFonts w:ascii="TH SarabunPSK" w:hAnsi="TH SarabunPSK" w:cs="TH SarabunPSK"/>
          <w:sz w:val="32"/>
          <w:szCs w:val="32"/>
        </w:rPr>
        <w:t xml:space="preserve">  </w:t>
      </w:r>
      <w:r w:rsidR="00A65512" w:rsidRPr="00A6551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A34BBD">
        <w:rPr>
          <w:rFonts w:ascii="TH SarabunPSK" w:eastAsia="Times New Roman" w:hAnsi="TH SarabunPSK" w:cs="TH SarabunPSK"/>
          <w:color w:val="FF0000"/>
          <w:sz w:val="32"/>
          <w:szCs w:val="32"/>
        </w:rPr>
        <w:t>26.67</w:t>
      </w:r>
      <w:r w:rsidR="003A246B" w:rsidRPr="00A65512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A34BBD" w:rsidRPr="00D47D13" w:rsidRDefault="00162EF5" w:rsidP="00E805C2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="003A246B" w:rsidRPr="00162EF5">
        <w:rPr>
          <w:rFonts w:ascii="TH SarabunPSK" w:hAnsi="TH SarabunPSK" w:cs="TH SarabunPSK"/>
          <w:b/>
          <w:bCs/>
          <w:sz w:val="32"/>
          <w:szCs w:val="32"/>
        </w:rPr>
        <w:t>Hospital Accre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ditation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โรงพยาบาลผ่านผ่านการรับรอง</w:t>
      </w:r>
      <w:r>
        <w:rPr>
          <w:rFonts w:ascii="TH SarabunPSK" w:hAnsi="TH SarabunPSK" w:cs="TH SarabunPSK"/>
          <w:sz w:val="32"/>
          <w:szCs w:val="32"/>
        </w:rPr>
        <w:t>HA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ขั้น3เป้าหมาย</w:t>
      </w:r>
      <w:r w:rsidR="00B62C07" w:rsidRPr="00162EF5">
        <w:rPr>
          <w:rFonts w:ascii="TH SarabunPSK" w:hAnsi="TH SarabunPSK" w:cs="TH SarabunPSK"/>
          <w:sz w:val="32"/>
          <w:szCs w:val="32"/>
        </w:rPr>
        <w:t>100%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34BB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A34BBD">
        <w:rPr>
          <w:rFonts w:ascii="TH SarabunPSK" w:eastAsia="Times New Roman" w:hAnsi="TH SarabunPSK" w:cs="TH SarabunPSK"/>
          <w:color w:val="FF0000"/>
          <w:sz w:val="32"/>
          <w:szCs w:val="32"/>
        </w:rPr>
        <w:t>87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A34BBD" w:rsidRDefault="00A34BBD" w:rsidP="00E805C2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A34BBD"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</w:t>
      </w:r>
      <w:r w:rsidRPr="00A34BBD">
        <w:rPr>
          <w:rFonts w:ascii="TH SarabunPSK" w:hAnsi="TH SarabunPSK" w:cs="TH SarabunPSK"/>
          <w:b/>
          <w:bCs/>
          <w:sz w:val="32"/>
          <w:szCs w:val="32"/>
          <w:cs/>
        </w:rPr>
        <w:t>ข้เลือดออก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34BBD">
        <w:rPr>
          <w:rFonts w:ascii="TH SarabunPSK" w:eastAsia="Times New Roman" w:hAnsi="TH SarabunPSK" w:cs="TH SarabunPSK"/>
          <w:sz w:val="32"/>
          <w:szCs w:val="32"/>
          <w:cs/>
        </w:rPr>
        <w:t>หมู่บ้าน/ชุมชน มีค่าดัชนีลูกน้ำตามเกณฑ์ที่กำหนด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A34BB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ร้อยละ </w:t>
      </w:r>
      <w:r w:rsidRPr="00A34BB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80 </w:t>
      </w:r>
      <w:r w:rsidRPr="00A34BB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ของหมู่บ้าน/ชุมชน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ผลงาน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75.83</w:t>
      </w:r>
    </w:p>
    <w:p w:rsidR="00171AD9" w:rsidRDefault="008646C5" w:rsidP="00E805C2">
      <w:pPr>
        <w:pStyle w:val="ListParagraph"/>
        <w:spacing w:before="120" w:after="240" w:line="240" w:lineRule="auto"/>
        <w:ind w:left="0"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8646C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สาขาพัฒนาการเด็ก  </w:t>
      </w:r>
      <w:r w:rsidRPr="00171AD9">
        <w:rPr>
          <w:rFonts w:ascii="TH SarabunPSK" w:eastAsia="Times New Roman" w:hAnsi="TH SarabunPSK" w:cs="TH SarabunPSK"/>
          <w:sz w:val="32"/>
          <w:szCs w:val="32"/>
        </w:rPr>
        <w:t xml:space="preserve">(1)  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ได้รับการคัดกรองพัฒนาการ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90%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171AD9">
        <w:rPr>
          <w:rFonts w:ascii="TH SarabunPSK" w:eastAsia="Times New Roman" w:hAnsi="TH SarabunPSK" w:cs="TH SarabunPSK"/>
          <w:color w:val="FF0000"/>
          <w:sz w:val="32"/>
          <w:szCs w:val="32"/>
        </w:rPr>
        <w:t>85.66</w:t>
      </w:r>
      <w:r w:rsidRPr="00171AD9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Pr="00171AD9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ที่ได้รับการคัดกรองพัฒนาการ พบสงสัยล่าช้า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2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>5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%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 xml:space="preserve">24.01  </w:t>
      </w:r>
    </w:p>
    <w:p w:rsidR="00171AD9" w:rsidRDefault="008646C5" w:rsidP="00171AD9">
      <w:pPr>
        <w:pStyle w:val="ListParagraph"/>
        <w:spacing w:before="120" w:after="24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171AD9">
        <w:rPr>
          <w:rFonts w:ascii="TH SarabunPSK" w:hAnsi="TH SarabunPSK" w:cs="TH SarabunPSK"/>
          <w:sz w:val="32"/>
          <w:szCs w:val="32"/>
        </w:rPr>
        <w:lastRenderedPageBreak/>
        <w:t xml:space="preserve">(3) 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เด็กอายุ 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ที่มีพัฒนาการสงสัยล่าช้าได้รับการติดตาม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ไม่ต่ำ</w:t>
      </w:r>
      <w:bookmarkStart w:id="0" w:name="_GoBack"/>
      <w:bookmarkEnd w:id="0"/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กว่า 90% </w:t>
      </w:r>
      <w:proofErr w:type="gramStart"/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>84.84</w:t>
      </w:r>
      <w:proofErr w:type="gramEnd"/>
      <w:r w:rsidRPr="00171AD9">
        <w:rPr>
          <w:rFonts w:ascii="TH SarabunPSK" w:hAnsi="TH SarabunPSK" w:cs="TH SarabunPSK"/>
          <w:color w:val="FF0000"/>
          <w:sz w:val="32"/>
          <w:szCs w:val="32"/>
        </w:rPr>
        <w:t xml:space="preserve"> %   </w:t>
      </w:r>
      <w:r w:rsidRPr="00171AD9">
        <w:rPr>
          <w:rFonts w:ascii="TH SarabunPSK" w:hAnsi="TH SarabunPSK" w:cs="TH SarabunPSK"/>
          <w:sz w:val="32"/>
          <w:szCs w:val="32"/>
        </w:rPr>
        <w:t xml:space="preserve"> </w:t>
      </w:r>
    </w:p>
    <w:p w:rsidR="00171AD9" w:rsidRDefault="008646C5" w:rsidP="00171AD9">
      <w:pPr>
        <w:pStyle w:val="ListParagraph"/>
        <w:spacing w:before="120" w:after="240" w:line="240" w:lineRule="auto"/>
        <w:ind w:left="0"/>
        <w:rPr>
          <w:rFonts w:ascii="TH SarabunPSK" w:hAnsi="TH SarabunPSK" w:cs="TH SarabunPSK"/>
          <w:color w:val="FF0000"/>
          <w:sz w:val="32"/>
          <w:szCs w:val="32"/>
        </w:rPr>
      </w:pPr>
      <w:r w:rsidRPr="00171AD9">
        <w:rPr>
          <w:rFonts w:ascii="TH SarabunPSK" w:hAnsi="TH SarabunPSK" w:cs="TH SarabunPSK"/>
          <w:sz w:val="32"/>
          <w:szCs w:val="32"/>
        </w:rPr>
        <w:t>(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4)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เด็กพัฒนาการล่าช้าได้รับการกระตุ้นพัฒนาการด้วย </w:t>
      </w:r>
      <w:proofErr w:type="gramStart"/>
      <w:r w:rsidRPr="00171AD9">
        <w:rPr>
          <w:rFonts w:ascii="TH SarabunPSK" w:hAnsi="TH SarabunPSK" w:cs="TH SarabunPSK"/>
          <w:color w:val="000000"/>
          <w:sz w:val="32"/>
          <w:szCs w:val="32"/>
        </w:rPr>
        <w:t>TEDA4I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</w:t>
      </w:r>
      <w:proofErr w:type="gramEnd"/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 70%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 xml:space="preserve">64.62%  </w:t>
      </w:r>
    </w:p>
    <w:p w:rsidR="005845A4" w:rsidRPr="00171AD9" w:rsidRDefault="008646C5" w:rsidP="00445FAA">
      <w:pPr>
        <w:pStyle w:val="ListParagraph"/>
        <w:spacing w:before="120" w:after="0" w:line="240" w:lineRule="auto"/>
        <w:ind w:left="0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171AD9">
        <w:rPr>
          <w:rFonts w:ascii="TH SarabunPSK" w:hAnsi="TH SarabunPSK" w:cs="TH SarabunPSK"/>
          <w:color w:val="000000"/>
          <w:sz w:val="32"/>
          <w:szCs w:val="32"/>
        </w:rPr>
        <w:t>(5)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เด็กอายุ 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171AD9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171AD9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สูงดีสมส่วน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 6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>4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% (เตี้ย 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>&lt; 10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 %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 อ้วน 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>&lt; 10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 %, ผอม 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 xml:space="preserve">&lt;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5 %</w:t>
      </w:r>
      <w:proofErr w:type="gramStart"/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>ผลงาน</w:t>
      </w:r>
      <w:proofErr w:type="gramEnd"/>
      <w:r w:rsidRPr="00171AD9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171AD9">
        <w:rPr>
          <w:rFonts w:ascii="TH SarabunPSK" w:hAnsi="TH SarabunPSK" w:cs="TH SarabunPSK"/>
          <w:color w:val="FF0000"/>
          <w:sz w:val="32"/>
          <w:szCs w:val="32"/>
        </w:rPr>
        <w:t>50.62%</w:t>
      </w:r>
      <w:r w:rsidR="005845A4" w:rsidRPr="00171AD9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726901" w:rsidRPr="00445FAA" w:rsidRDefault="00726901" w:rsidP="00E805C2">
      <w:pPr>
        <w:pStyle w:val="NoSpacing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45FAA">
        <w:rPr>
          <w:rFonts w:ascii="TH SarabunPSK" w:hAnsi="TH SarabunPSK" w:cs="TH SarabunPSK"/>
          <w:b/>
          <w:bCs/>
          <w:sz w:val="32"/>
          <w:szCs w:val="32"/>
          <w:cs/>
        </w:rPr>
        <w:t>สาขาการใช้ยาอย่างสมเหตุผลและการจัดการการดื้อยาต้านจุลชีพ(</w:t>
      </w:r>
      <w:r w:rsidRPr="00445FAA">
        <w:rPr>
          <w:rFonts w:ascii="TH SarabunPSK" w:hAnsi="TH SarabunPSK" w:cs="TH SarabunPSK"/>
          <w:b/>
          <w:bCs/>
          <w:sz w:val="32"/>
          <w:szCs w:val="32"/>
        </w:rPr>
        <w:t>RDU&amp;AMR</w:t>
      </w:r>
      <w:r w:rsidRPr="00445FAA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445F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5FAA" w:rsidRPr="00445FAA">
        <w:rPr>
          <w:rFonts w:ascii="TH SarabunPSK" w:hAnsi="TH SarabunPSK" w:cs="TH SarabunPSK"/>
          <w:sz w:val="32"/>
          <w:szCs w:val="32"/>
        </w:rPr>
        <w:t>(1)</w:t>
      </w:r>
      <w:r w:rsidRPr="00445FAA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="00E805C2">
        <w:rPr>
          <w:rFonts w:ascii="TH SarabunPSK" w:hAnsi="TH SarabunPSK" w:cs="TH SarabunPSK"/>
          <w:sz w:val="32"/>
          <w:szCs w:val="32"/>
        </w:rPr>
        <w:t xml:space="preserve">RDU </w:t>
      </w:r>
      <w:r w:rsidRPr="00445FAA">
        <w:rPr>
          <w:rFonts w:ascii="TH SarabunPSK" w:hAnsi="TH SarabunPSK" w:cs="TH SarabunPSK"/>
          <w:sz w:val="32"/>
          <w:szCs w:val="32"/>
          <w:cs/>
        </w:rPr>
        <w:t>ขั้น</w:t>
      </w:r>
      <w:r w:rsidRPr="00445FAA">
        <w:rPr>
          <w:rFonts w:ascii="TH SarabunPSK" w:hAnsi="TH SarabunPSK" w:cs="TH SarabunPSK"/>
          <w:sz w:val="32"/>
          <w:szCs w:val="32"/>
        </w:rPr>
        <w:t xml:space="preserve">2  </w:t>
      </w:r>
      <w:r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Pr="00445FAA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Pr="00445FAA">
        <w:rPr>
          <w:rFonts w:ascii="TH SarabunPSK" w:hAnsi="TH SarabunPSK" w:cs="TH SarabunPSK"/>
          <w:color w:val="FF0000"/>
          <w:sz w:val="32"/>
          <w:szCs w:val="32"/>
        </w:rPr>
        <w:t xml:space="preserve"> 50</w:t>
      </w:r>
      <w:r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445FAA">
        <w:rPr>
          <w:rFonts w:ascii="TH SarabunPSK" w:hAnsi="TH SarabunPSK" w:cs="TH SarabunPSK"/>
          <w:color w:val="FF0000"/>
          <w:sz w:val="32"/>
          <w:szCs w:val="32"/>
        </w:rPr>
        <w:t>%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</w:rPr>
        <w:t xml:space="preserve">42.9%  </w:t>
      </w:r>
      <w:r w:rsidR="00445FAA" w:rsidRPr="00445FAA">
        <w:rPr>
          <w:rFonts w:ascii="TH SarabunPSK" w:hAnsi="TH SarabunPSK" w:cs="TH SarabunPSK"/>
          <w:sz w:val="32"/>
          <w:szCs w:val="32"/>
        </w:rPr>
        <w:t>(2)</w:t>
      </w:r>
      <w:r w:rsidRPr="00445FAA">
        <w:rPr>
          <w:rFonts w:ascii="TH SarabunPSK" w:hAnsi="TH SarabunPSK" w:cs="TH SarabunPSK"/>
          <w:sz w:val="32"/>
          <w:szCs w:val="32"/>
        </w:rPr>
        <w:t xml:space="preserve">RDU   </w:t>
      </w:r>
      <w:r w:rsidRPr="00445FAA">
        <w:rPr>
          <w:rFonts w:ascii="TH SarabunPSK" w:hAnsi="TH SarabunPSK" w:cs="TH SarabunPSK"/>
          <w:sz w:val="32"/>
          <w:szCs w:val="32"/>
          <w:cs/>
        </w:rPr>
        <w:t>ขั้น</w:t>
      </w:r>
      <w:r w:rsidRPr="00445FAA">
        <w:rPr>
          <w:rFonts w:ascii="TH SarabunPSK" w:hAnsi="TH SarabunPSK" w:cs="TH SarabunPSK"/>
          <w:sz w:val="32"/>
          <w:szCs w:val="32"/>
        </w:rPr>
        <w:t>3</w:t>
      </w:r>
      <w:r w:rsidRPr="00445FA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45FAA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445FAA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Pr="00445FAA">
        <w:rPr>
          <w:rFonts w:ascii="TH SarabunPSK" w:hAnsi="TH SarabunPSK" w:cs="TH SarabunPSK"/>
          <w:color w:val="FF0000"/>
          <w:sz w:val="32"/>
          <w:szCs w:val="32"/>
        </w:rPr>
        <w:t xml:space="preserve"> 32%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</w:rPr>
        <w:t>14.3 %</w:t>
      </w:r>
    </w:p>
    <w:p w:rsidR="00726901" w:rsidRPr="00445FAA" w:rsidRDefault="00726901" w:rsidP="00E805C2">
      <w:pPr>
        <w:pStyle w:val="NoSpacing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45FAA">
        <w:rPr>
          <w:rFonts w:ascii="TH SarabunPSK" w:hAnsi="TH SarabunPSK" w:cs="TH SarabunPSK"/>
          <w:b/>
          <w:bCs/>
          <w:sz w:val="32"/>
          <w:szCs w:val="32"/>
          <w:cs/>
        </w:rPr>
        <w:t>สาขากัญชาทางการแพทย์</w:t>
      </w:r>
      <w:r w:rsidRPr="00445FA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45FAA" w:rsidRPr="00445FAA">
        <w:rPr>
          <w:rFonts w:ascii="TH SarabunPSK" w:hAnsi="TH SarabunPSK" w:cs="TH SarabunPSK"/>
          <w:sz w:val="32"/>
          <w:szCs w:val="32"/>
        </w:rPr>
        <w:t>(1)</w:t>
      </w:r>
      <w:r w:rsidR="00445FAA">
        <w:rPr>
          <w:rFonts w:ascii="TH SarabunPSK" w:hAnsi="TH SarabunPSK" w:cs="TH SarabunPSK"/>
          <w:sz w:val="32"/>
          <w:szCs w:val="32"/>
        </w:rPr>
        <w:t xml:space="preserve"> </w:t>
      </w:r>
      <w:r w:rsidRPr="00445FAA">
        <w:rPr>
          <w:rFonts w:ascii="TH SarabunPSK" w:hAnsi="TH SarabunPSK" w:cs="TH SarabunPSK"/>
          <w:sz w:val="32"/>
          <w:szCs w:val="32"/>
          <w:cs/>
        </w:rPr>
        <w:t xml:space="preserve">ผู้ป่วยที่มีการวินิจฉัยระยะประคับประคอง </w:t>
      </w:r>
      <w:r w:rsidRPr="00445FAA">
        <w:rPr>
          <w:rFonts w:ascii="TH SarabunPSK" w:hAnsi="TH SarabunPSK" w:cs="TH SarabunPSK"/>
          <w:sz w:val="32"/>
          <w:szCs w:val="32"/>
        </w:rPr>
        <w:t xml:space="preserve">Palliative care </w:t>
      </w:r>
      <w:r w:rsidRPr="00445FAA">
        <w:rPr>
          <w:rFonts w:ascii="TH SarabunPSK" w:hAnsi="TH SarabunPSK" w:cs="TH SarabunPSK"/>
          <w:sz w:val="32"/>
          <w:szCs w:val="32"/>
          <w:cs/>
        </w:rPr>
        <w:t xml:space="preserve">ที่ได้รับยากัญชาทางการแพทย์ </w:t>
      </w:r>
      <w:r w:rsidRPr="00445FAA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445FAA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45FAA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</w:rPr>
        <w:t xml:space="preserve">0.6% </w:t>
      </w:r>
      <w:r w:rsidR="00445FA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45FAA" w:rsidRPr="00445FAA">
        <w:rPr>
          <w:rFonts w:ascii="TH SarabunPSK" w:hAnsi="TH SarabunPSK" w:cs="TH SarabunPSK"/>
          <w:sz w:val="32"/>
          <w:szCs w:val="32"/>
        </w:rPr>
        <w:t>(</w:t>
      </w:r>
      <w:r w:rsidRPr="00445FAA">
        <w:rPr>
          <w:rFonts w:ascii="TH SarabunPSK" w:hAnsi="TH SarabunPSK" w:cs="TH SarabunPSK"/>
          <w:sz w:val="32"/>
          <w:szCs w:val="32"/>
        </w:rPr>
        <w:t>2</w:t>
      </w:r>
      <w:r w:rsidR="00445FAA" w:rsidRPr="00445FAA">
        <w:rPr>
          <w:rFonts w:ascii="TH SarabunPSK" w:hAnsi="TH SarabunPSK" w:cs="TH SarabunPSK"/>
          <w:sz w:val="32"/>
          <w:szCs w:val="32"/>
        </w:rPr>
        <w:t>)</w:t>
      </w:r>
      <w:r w:rsidR="00445FAA">
        <w:rPr>
          <w:rFonts w:ascii="TH SarabunPSK" w:hAnsi="TH SarabunPSK" w:cs="TH SarabunPSK"/>
          <w:sz w:val="32"/>
          <w:szCs w:val="32"/>
        </w:rPr>
        <w:t xml:space="preserve"> </w:t>
      </w:r>
      <w:r w:rsidRPr="00445FAA">
        <w:rPr>
          <w:rFonts w:ascii="TH SarabunPSK" w:hAnsi="TH SarabunPSK" w:cs="TH SarabunPSK"/>
          <w:sz w:val="32"/>
          <w:szCs w:val="32"/>
          <w:cs/>
        </w:rPr>
        <w:t xml:space="preserve">ผู้ป่วยมะเร็งได้รับยากัญชาทางการแพทย์ </w:t>
      </w:r>
      <w:r w:rsidRPr="00445FAA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445FAA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เพิ่มขึ้น </w:t>
      </w:r>
      <w:r w:rsidRPr="00445FAA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445FAA" w:rsidRPr="00445FAA">
        <w:rPr>
          <w:rFonts w:ascii="TH SarabunPSK" w:hAnsi="TH SarabunPSK" w:cs="TH SarabunPSK"/>
          <w:color w:val="FF0000"/>
          <w:sz w:val="32"/>
          <w:szCs w:val="32"/>
        </w:rPr>
        <w:t>0.62</w:t>
      </w:r>
    </w:p>
    <w:p w:rsidR="008646C5" w:rsidRPr="008646C5" w:rsidRDefault="008646C5" w:rsidP="00E805C2">
      <w:pPr>
        <w:spacing w:after="0" w:line="240" w:lineRule="auto"/>
        <w:jc w:val="both"/>
        <w:rPr>
          <w:rFonts w:ascii="TH SarabunPSK" w:hAnsi="TH SarabunPSK" w:cs="TH SarabunPSK"/>
          <w:b/>
          <w:color w:val="FF0000"/>
          <w:sz w:val="32"/>
          <w:szCs w:val="32"/>
        </w:rPr>
      </w:pPr>
    </w:p>
    <w:p w:rsidR="008646C5" w:rsidRPr="008646C5" w:rsidRDefault="008646C5" w:rsidP="00E805C2">
      <w:pPr>
        <w:spacing w:after="0" w:line="240" w:lineRule="auto"/>
        <w:jc w:val="both"/>
        <w:rPr>
          <w:rFonts w:ascii="TH SarabunPSK" w:hAnsi="TH SarabunPSK" w:cs="TH SarabunPSK"/>
          <w:b/>
          <w:color w:val="000000"/>
          <w:sz w:val="32"/>
          <w:szCs w:val="32"/>
        </w:rPr>
      </w:pPr>
    </w:p>
    <w:p w:rsidR="008646C5" w:rsidRPr="008646C5" w:rsidRDefault="008646C5" w:rsidP="008646C5">
      <w:pPr>
        <w:spacing w:after="0" w:line="240" w:lineRule="auto"/>
        <w:jc w:val="thaiDistribute"/>
        <w:rPr>
          <w:rFonts w:ascii="TH SarabunPSK" w:hAnsi="TH SarabunPSK" w:cs="TH SarabunPSK"/>
          <w:b/>
          <w:color w:val="000000"/>
          <w:sz w:val="32"/>
          <w:szCs w:val="32"/>
        </w:rPr>
      </w:pPr>
    </w:p>
    <w:p w:rsidR="008646C5" w:rsidRPr="008646C5" w:rsidRDefault="008646C5" w:rsidP="008646C5">
      <w:pPr>
        <w:spacing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</w:p>
    <w:p w:rsidR="008646C5" w:rsidRDefault="008646C5" w:rsidP="008646C5">
      <w:pPr>
        <w:spacing w:after="0" w:line="240" w:lineRule="auto"/>
        <w:jc w:val="thaiDistribute"/>
        <w:rPr>
          <w:rFonts w:cstheme="minorHAnsi"/>
          <w:b/>
          <w:color w:val="000000"/>
          <w:sz w:val="32"/>
          <w:szCs w:val="32"/>
        </w:rPr>
      </w:pPr>
    </w:p>
    <w:p w:rsidR="008646C5" w:rsidRDefault="008646C5" w:rsidP="008646C5">
      <w:pPr>
        <w:pStyle w:val="ListParagraph"/>
        <w:spacing w:before="120" w:after="24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</w:pPr>
    </w:p>
    <w:p w:rsidR="00B62C07" w:rsidRPr="006663E9" w:rsidRDefault="00B62C07" w:rsidP="007870F1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7870F1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7870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28CF" w:rsidRPr="006663E9" w:rsidRDefault="00B528CF" w:rsidP="007870F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00269" w:rsidRPr="006663E9" w:rsidRDefault="00D00269" w:rsidP="007870F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7870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51572" w:rsidRPr="007509AE" w:rsidRDefault="00D51572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3D528D" w:rsidRDefault="001A2B1A" w:rsidP="001A2B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sz w:val="32"/>
          <w:szCs w:val="32"/>
        </w:rPr>
      </w:pPr>
    </w:p>
    <w:p w:rsidR="001A2B1A" w:rsidRPr="001A2B1A" w:rsidRDefault="001A2B1A" w:rsidP="001A2B1A">
      <w:pPr>
        <w:spacing w:after="0" w:line="240" w:lineRule="auto"/>
        <w:rPr>
          <w:b/>
          <w:color w:val="FF0000"/>
          <w:sz w:val="32"/>
          <w:szCs w:val="32"/>
        </w:rPr>
      </w:pPr>
    </w:p>
    <w:p w:rsidR="001A2B1A" w:rsidRPr="001A2B1A" w:rsidRDefault="001A2B1A" w:rsidP="001A2B1A">
      <w:pPr>
        <w:pStyle w:val="NoSpacing"/>
        <w:rPr>
          <w:rFonts w:eastAsia="Times New Roman" w:cstheme="minorBidi"/>
          <w:color w:val="FF0000"/>
          <w:sz w:val="28"/>
          <w:cs/>
        </w:rPr>
      </w:pPr>
    </w:p>
    <w:p w:rsidR="001A2B1A" w:rsidRPr="005437B9" w:rsidRDefault="001A2B1A" w:rsidP="002527A2">
      <w:pPr>
        <w:pStyle w:val="NoSpacing"/>
        <w:rPr>
          <w:rFonts w:cstheme="minorBidi"/>
          <w:color w:val="FF0000"/>
          <w:sz w:val="32"/>
          <w:szCs w:val="32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914663" w:rsidRDefault="002527A2" w:rsidP="00C334AF">
      <w:pPr>
        <w:spacing w:after="0" w:line="240" w:lineRule="auto"/>
        <w:rPr>
          <w:rFonts w:ascii="Angsana New" w:hAnsi="Angsana New"/>
          <w:sz w:val="32"/>
          <w:szCs w:val="32"/>
        </w:rPr>
      </w:pPr>
    </w:p>
    <w:p w:rsidR="00C11B7B" w:rsidRPr="006B1315" w:rsidRDefault="00C11B7B" w:rsidP="000B1D7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11B7B" w:rsidRPr="006B1315" w:rsidSect="007870F1">
      <w:pgSz w:w="12240" w:h="15840"/>
      <w:pgMar w:top="993" w:right="1440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FB8" w:rsidRDefault="00C04FB8" w:rsidP="00162EF5">
      <w:pPr>
        <w:spacing w:after="0" w:line="240" w:lineRule="auto"/>
      </w:pPr>
      <w:r>
        <w:separator/>
      </w:r>
    </w:p>
  </w:endnote>
  <w:endnote w:type="continuationSeparator" w:id="0">
    <w:p w:rsidR="00C04FB8" w:rsidRDefault="00C04FB8" w:rsidP="0016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FB8" w:rsidRDefault="00C04FB8" w:rsidP="00162EF5">
      <w:pPr>
        <w:spacing w:after="0" w:line="240" w:lineRule="auto"/>
      </w:pPr>
      <w:r>
        <w:separator/>
      </w:r>
    </w:p>
  </w:footnote>
  <w:footnote w:type="continuationSeparator" w:id="0">
    <w:p w:rsidR="00C04FB8" w:rsidRDefault="00C04FB8" w:rsidP="00162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76"/>
    <w:rsid w:val="00006806"/>
    <w:rsid w:val="00034F71"/>
    <w:rsid w:val="00046981"/>
    <w:rsid w:val="000B1D76"/>
    <w:rsid w:val="000B775B"/>
    <w:rsid w:val="0011072D"/>
    <w:rsid w:val="00153880"/>
    <w:rsid w:val="00162EF5"/>
    <w:rsid w:val="00171AD9"/>
    <w:rsid w:val="001A2B1A"/>
    <w:rsid w:val="00214300"/>
    <w:rsid w:val="002527A2"/>
    <w:rsid w:val="002A30F0"/>
    <w:rsid w:val="002F3F44"/>
    <w:rsid w:val="002F7DF5"/>
    <w:rsid w:val="00301B1C"/>
    <w:rsid w:val="00307AF4"/>
    <w:rsid w:val="003268BF"/>
    <w:rsid w:val="00387BE0"/>
    <w:rsid w:val="003A246B"/>
    <w:rsid w:val="003C5EA8"/>
    <w:rsid w:val="003D19D6"/>
    <w:rsid w:val="00425BE1"/>
    <w:rsid w:val="00445FAA"/>
    <w:rsid w:val="004573E5"/>
    <w:rsid w:val="00492C5A"/>
    <w:rsid w:val="004B3923"/>
    <w:rsid w:val="004C5F6B"/>
    <w:rsid w:val="005437B9"/>
    <w:rsid w:val="005810B5"/>
    <w:rsid w:val="005845A4"/>
    <w:rsid w:val="006663E9"/>
    <w:rsid w:val="006B1315"/>
    <w:rsid w:val="006B7A07"/>
    <w:rsid w:val="006C4EF6"/>
    <w:rsid w:val="00726901"/>
    <w:rsid w:val="007870F1"/>
    <w:rsid w:val="00857263"/>
    <w:rsid w:val="00860560"/>
    <w:rsid w:val="008646C5"/>
    <w:rsid w:val="00871F83"/>
    <w:rsid w:val="00892CAC"/>
    <w:rsid w:val="00896E04"/>
    <w:rsid w:val="008B11AE"/>
    <w:rsid w:val="00903DFC"/>
    <w:rsid w:val="00914663"/>
    <w:rsid w:val="009A586A"/>
    <w:rsid w:val="00A04E55"/>
    <w:rsid w:val="00A34BBD"/>
    <w:rsid w:val="00A526CB"/>
    <w:rsid w:val="00A653E6"/>
    <w:rsid w:val="00A65512"/>
    <w:rsid w:val="00B42BDC"/>
    <w:rsid w:val="00B4456E"/>
    <w:rsid w:val="00B528CF"/>
    <w:rsid w:val="00B545B0"/>
    <w:rsid w:val="00B62C07"/>
    <w:rsid w:val="00C04FB8"/>
    <w:rsid w:val="00C11B7B"/>
    <w:rsid w:val="00C334AF"/>
    <w:rsid w:val="00CB5EDB"/>
    <w:rsid w:val="00CC0D8B"/>
    <w:rsid w:val="00CD7CB0"/>
    <w:rsid w:val="00D00269"/>
    <w:rsid w:val="00D3520C"/>
    <w:rsid w:val="00D471E6"/>
    <w:rsid w:val="00D47D13"/>
    <w:rsid w:val="00D51572"/>
    <w:rsid w:val="00DB5303"/>
    <w:rsid w:val="00DC62B7"/>
    <w:rsid w:val="00DD3B6C"/>
    <w:rsid w:val="00DE58CD"/>
    <w:rsid w:val="00DF32E7"/>
    <w:rsid w:val="00E0319D"/>
    <w:rsid w:val="00E50737"/>
    <w:rsid w:val="00E56926"/>
    <w:rsid w:val="00E805C2"/>
    <w:rsid w:val="00E80EC7"/>
    <w:rsid w:val="00E94FD6"/>
    <w:rsid w:val="00EB5B61"/>
    <w:rsid w:val="00EB7060"/>
    <w:rsid w:val="00F06F3A"/>
    <w:rsid w:val="00F40767"/>
    <w:rsid w:val="00F70C9C"/>
    <w:rsid w:val="00F95055"/>
    <w:rsid w:val="00FA030D"/>
    <w:rsid w:val="00FD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8646C5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8646C5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8646C5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8646C5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FBD8A-7A85-453D-BAC7-0B7308E8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Rutchada</dc:creator>
  <cp:lastModifiedBy>Rutchada</cp:lastModifiedBy>
  <cp:revision>26</cp:revision>
  <cp:lastPrinted>2021-11-29T05:37:00Z</cp:lastPrinted>
  <dcterms:created xsi:type="dcterms:W3CDTF">2021-11-28T11:03:00Z</dcterms:created>
  <dcterms:modified xsi:type="dcterms:W3CDTF">2021-11-29T05:37:00Z</dcterms:modified>
</cp:coreProperties>
</file>