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D76" w:rsidRPr="00DC62B7" w:rsidRDefault="000B1D76" w:rsidP="00B01854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DC62B7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ประธาน </w:t>
      </w:r>
      <w:r w:rsidRPr="00DC62B7">
        <w:rPr>
          <w:rFonts w:ascii="TH SarabunPSK" w:hAnsi="TH SarabunPSK" w:cs="TH SarabunPSK"/>
          <w:b/>
          <w:bCs/>
          <w:sz w:val="32"/>
          <w:szCs w:val="32"/>
        </w:rPr>
        <w:t xml:space="preserve">CSO </w:t>
      </w:r>
      <w:r w:rsidRPr="00DC62B7">
        <w:rPr>
          <w:rFonts w:ascii="TH SarabunPSK" w:hAnsi="TH SarabunPSK" w:cs="TH SarabunPSK"/>
          <w:b/>
          <w:bCs/>
          <w:sz w:val="32"/>
          <w:szCs w:val="32"/>
          <w:cs/>
        </w:rPr>
        <w:t>จังหวัด</w:t>
      </w:r>
      <w:r w:rsidR="0034645B">
        <w:rPr>
          <w:rFonts w:ascii="TH SarabunPSK" w:hAnsi="TH SarabunPSK" w:cs="TH SarabunPSK" w:hint="cs"/>
          <w:b/>
          <w:bCs/>
          <w:sz w:val="32"/>
          <w:szCs w:val="32"/>
          <w:cs/>
        </w:rPr>
        <w:t>บึงกาฬ</w:t>
      </w:r>
      <w:r w:rsidR="0034645B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นายแพทย์</w:t>
      </w:r>
      <w:r w:rsidR="0034645B" w:rsidRPr="0034645B">
        <w:rPr>
          <w:rFonts w:ascii="TH SarabunPSK" w:hAnsi="TH SarabunPSK" w:cs="TH SarabunPSK"/>
          <w:b/>
          <w:bCs/>
          <w:sz w:val="32"/>
          <w:szCs w:val="32"/>
          <w:cs/>
        </w:rPr>
        <w:t>กฤษฎา ศิริชัยสิทธิ์</w:t>
      </w:r>
      <w:r w:rsidR="0034645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DC62B7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34645B">
        <w:rPr>
          <w:rFonts w:ascii="TH SarabunPSK" w:hAnsi="TH SarabunPSK" w:cs="TH SarabunPSK" w:hint="cs"/>
          <w:b/>
          <w:bCs/>
          <w:sz w:val="32"/>
          <w:szCs w:val="32"/>
          <w:cs/>
        </w:rPr>
        <w:t>รองผู้อำนวยการฝ่ายการแพทย์ รพ.บึงกาฬ</w:t>
      </w:r>
    </w:p>
    <w:p w:rsidR="000B1D76" w:rsidRPr="00DC62B7" w:rsidRDefault="000B1D76" w:rsidP="00B01854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DC62B7">
        <w:rPr>
          <w:rFonts w:ascii="TH SarabunPSK" w:hAnsi="TH SarabunPSK" w:cs="TH SarabunPSK"/>
          <w:b/>
          <w:bCs/>
          <w:sz w:val="32"/>
          <w:szCs w:val="32"/>
        </w:rPr>
        <w:t xml:space="preserve">Focal </w:t>
      </w:r>
      <w:proofErr w:type="gramStart"/>
      <w:r w:rsidRPr="00DC62B7">
        <w:rPr>
          <w:rFonts w:ascii="TH SarabunPSK" w:hAnsi="TH SarabunPSK" w:cs="TH SarabunPSK"/>
          <w:b/>
          <w:bCs/>
          <w:sz w:val="32"/>
          <w:szCs w:val="32"/>
        </w:rPr>
        <w:t xml:space="preserve">point  </w:t>
      </w:r>
      <w:r w:rsidR="0034645B">
        <w:rPr>
          <w:rFonts w:ascii="TH SarabunPSK" w:hAnsi="TH SarabunPSK" w:cs="TH SarabunPSK"/>
          <w:b/>
          <w:bCs/>
          <w:sz w:val="32"/>
          <w:szCs w:val="32"/>
        </w:rPr>
        <w:t>1</w:t>
      </w:r>
      <w:proofErr w:type="gramEnd"/>
      <w:r w:rsidR="00B62C07" w:rsidRPr="00DC62B7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DC62B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</w:t>
      </w:r>
      <w:r w:rsidR="00B62C07" w:rsidRPr="00DC62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ดังนี้    </w:t>
      </w:r>
      <w:r w:rsidR="00B62C07" w:rsidRPr="00DC62B7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DC62B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4645B">
        <w:rPr>
          <w:rFonts w:ascii="TH SarabunPSK" w:hAnsi="TH SarabunPSK" w:cs="TH SarabunPSK" w:hint="cs"/>
          <w:b/>
          <w:bCs/>
          <w:sz w:val="32"/>
          <w:szCs w:val="32"/>
          <w:cs/>
        </w:rPr>
        <w:t>สาขาวัยเรียน วัยรุ่น</w:t>
      </w:r>
    </w:p>
    <w:p w:rsidR="00B62C07" w:rsidRPr="00DC62B7" w:rsidRDefault="0034645B" w:rsidP="00B01854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ประเด็นปัญหาจังหวัด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บึงกาฬ</w:t>
      </w:r>
    </w:p>
    <w:p w:rsidR="00416F23" w:rsidRDefault="00416F23" w:rsidP="00B01854">
      <w:pPr>
        <w:spacing w:after="0" w:line="240" w:lineRule="auto"/>
        <w:ind w:firstLine="720"/>
        <w:jc w:val="both"/>
        <w:rPr>
          <w:rFonts w:ascii="TH SarabunPSK" w:hAnsi="TH SarabunPSK" w:cs="TH SarabunPSK"/>
          <w:color w:val="FF0000"/>
          <w:sz w:val="32"/>
          <w:szCs w:val="32"/>
        </w:rPr>
      </w:pPr>
      <w:r w:rsidRPr="00DC62B7">
        <w:rPr>
          <w:rFonts w:ascii="TH SarabunPSK" w:hAnsi="TH SarabunPSK" w:cs="TH SarabunPSK"/>
          <w:b/>
          <w:bCs/>
          <w:sz w:val="32"/>
          <w:szCs w:val="32"/>
          <w:cs/>
        </w:rPr>
        <w:t>สาขามะเร็ง</w:t>
      </w:r>
      <w:r w:rsidRPr="00DC62B7">
        <w:rPr>
          <w:rFonts w:ascii="TH SarabunPSK" w:hAnsi="TH SarabunPSK" w:cs="TH SarabunPSK"/>
          <w:sz w:val="32"/>
          <w:szCs w:val="32"/>
          <w:cs/>
        </w:rPr>
        <w:t xml:space="preserve">   ผลงาน  </w:t>
      </w:r>
      <w:r w:rsidRPr="00DC62B7">
        <w:rPr>
          <w:rFonts w:ascii="TH SarabunPSK" w:hAnsi="TH SarabunPSK" w:cs="TH SarabunPSK"/>
          <w:sz w:val="32"/>
          <w:szCs w:val="32"/>
        </w:rPr>
        <w:t>Cancer  Anywhere (</w:t>
      </w:r>
      <w:r w:rsidRPr="00DC62B7">
        <w:rPr>
          <w:rFonts w:ascii="TH SarabunPSK" w:hAnsi="TH SarabunPSK" w:cs="TH SarabunPSK"/>
          <w:sz w:val="32"/>
          <w:szCs w:val="32"/>
          <w:cs/>
        </w:rPr>
        <w:t xml:space="preserve">ดึงจาก  </w:t>
      </w:r>
      <w:r w:rsidRPr="00DC62B7">
        <w:rPr>
          <w:rFonts w:ascii="TH SarabunPSK" w:hAnsi="TH SarabunPSK" w:cs="TH SarabunPSK"/>
          <w:sz w:val="32"/>
          <w:szCs w:val="32"/>
        </w:rPr>
        <w:t xml:space="preserve">TCB Plus 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)  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มีจำนวนน้อย </w:t>
      </w:r>
      <w:r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เพียง </w:t>
      </w:r>
      <w:r>
        <w:rPr>
          <w:rFonts w:ascii="TH SarabunPSK" w:hAnsi="TH SarabunPSK" w:cs="TH SarabunPSK"/>
          <w:color w:val="FF0000"/>
          <w:sz w:val="32"/>
          <w:szCs w:val="32"/>
        </w:rPr>
        <w:t>39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>คน</w:t>
      </w:r>
    </w:p>
    <w:p w:rsidR="004E0DAB" w:rsidRPr="00416F23" w:rsidRDefault="004E0DAB" w:rsidP="00B01854">
      <w:pPr>
        <w:spacing w:after="0" w:line="240" w:lineRule="auto"/>
        <w:ind w:firstLine="720"/>
        <w:jc w:val="both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241C1A">
        <w:rPr>
          <w:rFonts w:ascii="TH SarabunPSK" w:hAnsi="TH SarabunPSK" w:cs="TH SarabunPSK" w:hint="cs"/>
          <w:b/>
          <w:bCs/>
          <w:sz w:val="32"/>
          <w:szCs w:val="32"/>
          <w:cs/>
        </w:rPr>
        <w:t>สาขาจักษุ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Node  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รพ.เซกา ไม่มีจักษุแพทย์  </w:t>
      </w:r>
    </w:p>
    <w:p w:rsidR="002527A2" w:rsidRPr="00B71C70" w:rsidRDefault="006663E9" w:rsidP="00B01854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B71C7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สาขา  </w:t>
      </w:r>
      <w:proofErr w:type="spellStart"/>
      <w:r w:rsidRPr="00B71C70">
        <w:rPr>
          <w:rFonts w:ascii="TH SarabunPSK" w:eastAsia="Times New Roman" w:hAnsi="TH SarabunPSK" w:cs="TH SarabunPSK"/>
          <w:b/>
          <w:bCs/>
          <w:sz w:val="32"/>
          <w:szCs w:val="32"/>
        </w:rPr>
        <w:t>COPD&amp;Asthma</w:t>
      </w:r>
      <w:proofErr w:type="spellEnd"/>
      <w:r w:rsidRPr="00B71C70">
        <w:rPr>
          <w:rFonts w:ascii="TH SarabunPSK" w:eastAsia="Times New Roman" w:hAnsi="TH SarabunPSK" w:cs="TH SarabunPSK"/>
          <w:sz w:val="32"/>
          <w:szCs w:val="32"/>
        </w:rPr>
        <w:t xml:space="preserve">  (1) </w:t>
      </w:r>
      <w:r w:rsidR="002527A2" w:rsidRPr="00B71C7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Node </w:t>
      </w:r>
      <w:r w:rsidR="002527A2" w:rsidRPr="00B71C7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</w:t>
      </w:r>
      <w:proofErr w:type="spellStart"/>
      <w:r w:rsidR="002527A2" w:rsidRPr="00B71C70">
        <w:rPr>
          <w:rFonts w:ascii="TH SarabunPSK" w:eastAsia="Times New Roman" w:hAnsi="TH SarabunPSK" w:cs="TH SarabunPSK"/>
          <w:color w:val="FF0000"/>
          <w:sz w:val="32"/>
          <w:szCs w:val="32"/>
        </w:rPr>
        <w:t>Spirometry</w:t>
      </w:r>
      <w:proofErr w:type="spellEnd"/>
      <w:r w:rsidR="002527A2" w:rsidRPr="00B71C7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</w:t>
      </w:r>
      <w:r w:rsidRPr="00B71C70">
        <w:rPr>
          <w:rFonts w:ascii="TH SarabunPSK" w:eastAsia="Times New Roman" w:hAnsi="TH SarabunPSK" w:cs="TH SarabunPSK"/>
          <w:sz w:val="32"/>
          <w:szCs w:val="32"/>
          <w:cs/>
        </w:rPr>
        <w:t xml:space="preserve">วางที่ </w:t>
      </w:r>
      <w:r w:rsidR="00B71C70" w:rsidRPr="00B71C70">
        <w:rPr>
          <w:rFonts w:ascii="TH SarabunPSK" w:eastAsia="Times New Roman" w:hAnsi="TH SarabunPSK" w:cs="TH SarabunPSK"/>
          <w:sz w:val="32"/>
          <w:szCs w:val="32"/>
          <w:cs/>
        </w:rPr>
        <w:t xml:space="preserve"> รพ.บึงกาฬ</w:t>
      </w:r>
      <w:r w:rsidR="002527A2" w:rsidRPr="00B71C70">
        <w:rPr>
          <w:rFonts w:ascii="TH SarabunPSK" w:eastAsia="Times New Roman" w:hAnsi="TH SarabunPSK" w:cs="TH SarabunPSK"/>
          <w:sz w:val="32"/>
          <w:szCs w:val="32"/>
          <w:cs/>
        </w:rPr>
        <w:t xml:space="preserve">    </w:t>
      </w:r>
      <w:r w:rsidRPr="00B71C70">
        <w:rPr>
          <w:rFonts w:ascii="TH SarabunPSK" w:eastAsia="Times New Roman" w:hAnsi="TH SarabunPSK" w:cs="TH SarabunPSK"/>
          <w:sz w:val="32"/>
          <w:szCs w:val="32"/>
          <w:cs/>
        </w:rPr>
        <w:t>และ</w:t>
      </w:r>
      <w:r w:rsidR="00B71C70" w:rsidRPr="00B71C70">
        <w:rPr>
          <w:rFonts w:ascii="TH SarabunPSK" w:eastAsia="Times New Roman" w:hAnsi="TH SarabunPSK" w:cs="TH SarabunPSK"/>
          <w:sz w:val="32"/>
          <w:szCs w:val="32"/>
          <w:cs/>
        </w:rPr>
        <w:t>รพ.เซกา</w:t>
      </w:r>
      <w:r w:rsidR="002527A2" w:rsidRPr="00B71C70">
        <w:rPr>
          <w:rFonts w:ascii="TH SarabunPSK" w:eastAsia="Times New Roman" w:hAnsi="TH SarabunPSK" w:cs="TH SarabunPSK"/>
          <w:sz w:val="32"/>
          <w:szCs w:val="32"/>
          <w:cs/>
        </w:rPr>
        <w:t xml:space="preserve">   </w:t>
      </w:r>
      <w:r w:rsidR="002527A2" w:rsidRPr="00B71C7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เหลือเรื่อง  </w:t>
      </w:r>
      <w:r w:rsidR="002527A2" w:rsidRPr="00B71C70">
        <w:rPr>
          <w:rFonts w:ascii="TH SarabunPSK" w:eastAsia="Times New Roman" w:hAnsi="TH SarabunPSK" w:cs="TH SarabunPSK"/>
          <w:color w:val="FF0000"/>
          <w:sz w:val="32"/>
          <w:szCs w:val="32"/>
        </w:rPr>
        <w:t>train</w:t>
      </w:r>
      <w:r w:rsidRPr="00B71C7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ing   </w:t>
      </w:r>
      <w:r w:rsidRPr="00B71C7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บุคลากร  </w:t>
      </w:r>
      <w:r w:rsidRPr="00B71C7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B71C70">
        <w:rPr>
          <w:rFonts w:ascii="TH SarabunPSK" w:hAnsi="TH SarabunPSK" w:cs="TH SarabunPSK"/>
          <w:sz w:val="32"/>
          <w:szCs w:val="32"/>
        </w:rPr>
        <w:t>(2)</w:t>
      </w:r>
      <w:r w:rsidR="00860560" w:rsidRPr="00B71C7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527A2" w:rsidRPr="00B71C70">
        <w:rPr>
          <w:rFonts w:ascii="TH SarabunPSK" w:hAnsi="TH SarabunPSK" w:cs="TH SarabunPSK"/>
          <w:sz w:val="32"/>
          <w:szCs w:val="32"/>
          <w:cs/>
        </w:rPr>
        <w:t xml:space="preserve">อัตราการกำเริบเฉียบพลันในผู้ป่วยโรคปอดอุดกั้นเรื้อรัง (อายุ </w:t>
      </w:r>
      <w:r w:rsidR="002527A2" w:rsidRPr="00B71C70">
        <w:rPr>
          <w:rFonts w:ascii="TH SarabunPSK" w:hAnsi="TH SarabunPSK" w:cs="TH SarabunPSK"/>
          <w:sz w:val="32"/>
          <w:szCs w:val="32"/>
        </w:rPr>
        <w:t xml:space="preserve">40 </w:t>
      </w:r>
      <w:r w:rsidR="002527A2" w:rsidRPr="00B71C70">
        <w:rPr>
          <w:rFonts w:ascii="TH SarabunPSK" w:hAnsi="TH SarabunPSK" w:cs="TH SarabunPSK"/>
          <w:sz w:val="32"/>
          <w:szCs w:val="32"/>
          <w:cs/>
        </w:rPr>
        <w:t xml:space="preserve">ปีขึ้นไป)  </w:t>
      </w:r>
      <w:r w:rsidR="002527A2" w:rsidRPr="00B71C7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="002527A2" w:rsidRPr="00B71C70">
        <w:rPr>
          <w:rFonts w:ascii="TH SarabunPSK" w:hAnsi="TH SarabunPSK" w:cs="TH SarabunPSK"/>
          <w:color w:val="FF0000"/>
          <w:sz w:val="32"/>
          <w:szCs w:val="32"/>
        </w:rPr>
        <w:t xml:space="preserve">&lt;100 </w:t>
      </w:r>
      <w:r w:rsidR="002527A2" w:rsidRPr="00B71C70">
        <w:rPr>
          <w:rFonts w:ascii="TH SarabunPSK" w:hAnsi="TH SarabunPSK" w:cs="TH SarabunPSK"/>
          <w:color w:val="FF0000"/>
          <w:sz w:val="32"/>
          <w:szCs w:val="32"/>
          <w:cs/>
        </w:rPr>
        <w:t>ครั้ง/ร้อย</w:t>
      </w:r>
      <w:r w:rsidR="002527A2" w:rsidRPr="00B71C70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B71C7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 </w:t>
      </w:r>
      <w:r w:rsidR="00B71C70" w:rsidRPr="00B71C70">
        <w:rPr>
          <w:rFonts w:ascii="TH SarabunPSK" w:eastAsia="Times New Roman" w:hAnsi="TH SarabunPSK" w:cs="TH SarabunPSK"/>
          <w:color w:val="FF0000"/>
          <w:sz w:val="32"/>
          <w:szCs w:val="32"/>
        </w:rPr>
        <w:t>159.01</w:t>
      </w:r>
      <w:r w:rsidR="002527A2" w:rsidRPr="00B71C7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  <w:r w:rsidRPr="00B71C7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 </w:t>
      </w:r>
      <w:r w:rsidRPr="00B71C70">
        <w:rPr>
          <w:rFonts w:ascii="TH SarabunPSK" w:eastAsia="Times New Roman" w:hAnsi="TH SarabunPSK" w:cs="TH SarabunPSK"/>
          <w:sz w:val="32"/>
          <w:szCs w:val="32"/>
        </w:rPr>
        <w:t xml:space="preserve">(3) </w:t>
      </w:r>
      <w:r w:rsidR="002527A2" w:rsidRPr="00B71C70">
        <w:rPr>
          <w:rFonts w:ascii="TH SarabunPSK" w:hAnsi="TH SarabunPSK" w:cs="TH SarabunPSK"/>
          <w:sz w:val="32"/>
          <w:szCs w:val="32"/>
          <w:cs/>
        </w:rPr>
        <w:t xml:space="preserve">อัตราผู้ป่วยโรคปอดอุดกั้นเรื้อรังที่ได้รับการรักษาครบวงจรและได้มาตรฐาน  </w:t>
      </w:r>
      <w:r w:rsidR="002527A2" w:rsidRPr="00B71C7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="002527A2" w:rsidRPr="00B71C70">
        <w:rPr>
          <w:rFonts w:ascii="TH SarabunPSK" w:hAnsi="TH SarabunPSK" w:cs="TH SarabunPSK"/>
          <w:color w:val="FF0000"/>
          <w:sz w:val="32"/>
          <w:szCs w:val="32"/>
        </w:rPr>
        <w:t xml:space="preserve">&gt;80% </w:t>
      </w:r>
      <w:r w:rsidRPr="00B71C70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B71C70" w:rsidRPr="00B71C7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B71C70" w:rsidRPr="00B71C70">
        <w:rPr>
          <w:rFonts w:ascii="TH SarabunPSK" w:hAnsi="TH SarabunPSK" w:cs="TH SarabunPSK"/>
          <w:color w:val="FF0000"/>
          <w:sz w:val="32"/>
          <w:szCs w:val="32"/>
        </w:rPr>
        <w:t>12.41</w:t>
      </w:r>
      <w:r w:rsidR="00B71C70" w:rsidRPr="00B71C70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B71C70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B71C70">
        <w:rPr>
          <w:rFonts w:ascii="TH SarabunPSK" w:hAnsi="TH SarabunPSK" w:cs="TH SarabunPSK"/>
          <w:sz w:val="32"/>
          <w:szCs w:val="32"/>
        </w:rPr>
        <w:t xml:space="preserve">(4) </w:t>
      </w:r>
      <w:r w:rsidR="002527A2" w:rsidRPr="00B71C70">
        <w:rPr>
          <w:rFonts w:ascii="TH SarabunPSK" w:hAnsi="TH SarabunPSK" w:cs="TH SarabunPSK"/>
          <w:sz w:val="32"/>
          <w:szCs w:val="32"/>
          <w:cs/>
        </w:rPr>
        <w:t xml:space="preserve">ผู้ป่วยโรคปอดอุดกั้นเรื้อรังที่ได้รับวัคซีนป้องกันไข้หวัดใหญ่ตามข้อบ่งชี้ </w:t>
      </w:r>
      <w:r w:rsidRPr="00B71C70">
        <w:rPr>
          <w:rFonts w:ascii="TH SarabunPSK" w:hAnsi="TH SarabunPSK" w:cs="TH SarabunPSK"/>
          <w:sz w:val="32"/>
          <w:szCs w:val="32"/>
        </w:rPr>
        <w:t xml:space="preserve"> </w:t>
      </w:r>
      <w:r w:rsidR="002527A2" w:rsidRPr="00B71C7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 </w:t>
      </w:r>
      <w:r w:rsidR="002527A2" w:rsidRPr="00B71C70">
        <w:rPr>
          <w:rFonts w:ascii="TH SarabunPSK" w:hAnsi="TH SarabunPSK" w:cs="TH SarabunPSK"/>
          <w:color w:val="FF0000"/>
          <w:sz w:val="32"/>
          <w:szCs w:val="32"/>
        </w:rPr>
        <w:t>100%</w:t>
      </w:r>
      <w:r w:rsidRPr="00B71C70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B71C70" w:rsidRPr="00B71C7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B71C70" w:rsidRPr="00B71C70">
        <w:rPr>
          <w:rFonts w:ascii="TH SarabunPSK" w:eastAsia="Times New Roman" w:hAnsi="TH SarabunPSK" w:cs="TH SarabunPSK"/>
          <w:color w:val="FF0000"/>
          <w:sz w:val="32"/>
          <w:szCs w:val="32"/>
        </w:rPr>
        <w:t>24.38</w:t>
      </w:r>
      <w:r w:rsidRPr="00B71C7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 </w:t>
      </w:r>
      <w:r w:rsidRPr="00B71C70">
        <w:rPr>
          <w:rFonts w:ascii="TH SarabunPSK" w:eastAsia="Times New Roman" w:hAnsi="TH SarabunPSK" w:cs="TH SarabunPSK"/>
          <w:sz w:val="32"/>
          <w:szCs w:val="32"/>
        </w:rPr>
        <w:t xml:space="preserve">(5) </w:t>
      </w:r>
      <w:r w:rsidR="002527A2" w:rsidRPr="00B71C70">
        <w:rPr>
          <w:rFonts w:ascii="TH SarabunPSK" w:hAnsi="TH SarabunPSK" w:cs="TH SarabunPSK"/>
          <w:sz w:val="32"/>
          <w:szCs w:val="32"/>
          <w:cs/>
        </w:rPr>
        <w:t xml:space="preserve">ผู้ป่วยนอกโรคหืดได้รับยา </w:t>
      </w:r>
      <w:r w:rsidR="002527A2" w:rsidRPr="00B71C70">
        <w:rPr>
          <w:rFonts w:ascii="TH SarabunPSK" w:hAnsi="TH SarabunPSK" w:cs="TH SarabunPSK"/>
          <w:sz w:val="32"/>
          <w:szCs w:val="32"/>
        </w:rPr>
        <w:t>inhaled corticosteroid</w:t>
      </w:r>
      <w:r w:rsidR="002527A2" w:rsidRPr="00B71C7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2527A2" w:rsidRPr="00B71C7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 </w:t>
      </w:r>
      <w:r w:rsidR="002527A2" w:rsidRPr="00B71C70">
        <w:rPr>
          <w:rFonts w:ascii="TH SarabunPSK" w:hAnsi="TH SarabunPSK" w:cs="TH SarabunPSK"/>
          <w:color w:val="FF0000"/>
          <w:sz w:val="32"/>
          <w:szCs w:val="32"/>
        </w:rPr>
        <w:t>≥80%</w:t>
      </w:r>
      <w:r w:rsidRPr="00B71C70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B71C7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B71C70" w:rsidRPr="00B71C70">
        <w:rPr>
          <w:rFonts w:ascii="TH SarabunPSK" w:eastAsia="Times New Roman" w:hAnsi="TH SarabunPSK" w:cs="TH SarabunPSK"/>
          <w:color w:val="FF0000"/>
          <w:sz w:val="32"/>
          <w:szCs w:val="32"/>
        </w:rPr>
        <w:t>79.46</w:t>
      </w:r>
      <w:r w:rsidRPr="00B71C7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%  </w:t>
      </w:r>
      <w:r w:rsidRPr="00B71C70">
        <w:rPr>
          <w:rFonts w:ascii="TH SarabunPSK" w:eastAsia="Times New Roman" w:hAnsi="TH SarabunPSK" w:cs="TH SarabunPSK"/>
          <w:sz w:val="32"/>
          <w:szCs w:val="32"/>
        </w:rPr>
        <w:t xml:space="preserve">(6) </w:t>
      </w:r>
      <w:r w:rsidR="002527A2" w:rsidRPr="00B71C70">
        <w:rPr>
          <w:rFonts w:ascii="TH SarabunPSK" w:hAnsi="TH SarabunPSK" w:cs="TH SarabunPSK"/>
          <w:sz w:val="32"/>
          <w:szCs w:val="32"/>
          <w:cs/>
        </w:rPr>
        <w:t xml:space="preserve">ผู้ป่วยโรคหืดอายุ </w:t>
      </w:r>
      <w:r w:rsidR="002527A2" w:rsidRPr="00B71C70">
        <w:rPr>
          <w:rFonts w:ascii="TH SarabunPSK" w:hAnsi="TH SarabunPSK" w:cs="TH SarabunPSK"/>
          <w:sz w:val="32"/>
          <w:szCs w:val="32"/>
        </w:rPr>
        <w:t xml:space="preserve">15 </w:t>
      </w:r>
      <w:r w:rsidR="002527A2" w:rsidRPr="00B71C70">
        <w:rPr>
          <w:rFonts w:ascii="TH SarabunPSK" w:hAnsi="TH SarabunPSK" w:cs="TH SarabunPSK"/>
          <w:sz w:val="32"/>
          <w:szCs w:val="32"/>
          <w:cs/>
        </w:rPr>
        <w:t>ปีขึ้นไป</w:t>
      </w:r>
      <w:r w:rsidR="002527A2" w:rsidRPr="00B71C70">
        <w:rPr>
          <w:rFonts w:ascii="TH SarabunPSK" w:hAnsi="TH SarabunPSK" w:cs="TH SarabunPSK"/>
          <w:sz w:val="32"/>
          <w:szCs w:val="32"/>
        </w:rPr>
        <w:t xml:space="preserve"> </w:t>
      </w:r>
      <w:r w:rsidR="002527A2" w:rsidRPr="00B71C70">
        <w:rPr>
          <w:rFonts w:ascii="TH SarabunPSK" w:hAnsi="TH SarabunPSK" w:cs="TH SarabunPSK"/>
          <w:sz w:val="32"/>
          <w:szCs w:val="32"/>
          <w:cs/>
        </w:rPr>
        <w:t xml:space="preserve">ที่ขึ้นทะเบียนในคลินิกได้รับวัคซีนป้องกันไข้หวัดใหญ่ตามข้อบ่งชี้   </w:t>
      </w:r>
      <w:r w:rsidR="002527A2" w:rsidRPr="00B71C7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 </w:t>
      </w:r>
      <w:r w:rsidR="002527A2" w:rsidRPr="00B71C70">
        <w:rPr>
          <w:rFonts w:ascii="TH SarabunPSK" w:hAnsi="TH SarabunPSK" w:cs="TH SarabunPSK"/>
          <w:color w:val="FF0000"/>
          <w:sz w:val="32"/>
          <w:szCs w:val="32"/>
        </w:rPr>
        <w:t>&gt;80%</w:t>
      </w:r>
      <w:r w:rsidRPr="00B71C70">
        <w:rPr>
          <w:rFonts w:ascii="TH SarabunPSK" w:hAnsi="TH SarabunPSK" w:cs="TH SarabunPSK"/>
          <w:color w:val="FF0000"/>
          <w:sz w:val="32"/>
          <w:szCs w:val="32"/>
        </w:rPr>
        <w:t xml:space="preserve">    </w:t>
      </w:r>
      <w:r w:rsidR="00B71C70" w:rsidRPr="00B71C7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B71C70" w:rsidRPr="00B71C70">
        <w:rPr>
          <w:rFonts w:ascii="TH SarabunPSK" w:hAnsi="TH SarabunPSK" w:cs="TH SarabunPSK"/>
          <w:color w:val="FF0000"/>
          <w:sz w:val="32"/>
          <w:szCs w:val="32"/>
        </w:rPr>
        <w:t>20.79</w:t>
      </w:r>
      <w:r w:rsidRPr="00B71C7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%   </w:t>
      </w:r>
      <w:r w:rsidRPr="00B71C70">
        <w:rPr>
          <w:rFonts w:ascii="TH SarabunPSK" w:eastAsia="Times New Roman" w:hAnsi="TH SarabunPSK" w:cs="TH SarabunPSK"/>
          <w:sz w:val="32"/>
          <w:szCs w:val="32"/>
        </w:rPr>
        <w:t xml:space="preserve">(7) </w:t>
      </w:r>
      <w:r w:rsidR="002527A2" w:rsidRPr="00B71C70">
        <w:rPr>
          <w:rFonts w:ascii="TH SarabunPSK" w:hAnsi="TH SarabunPSK" w:cs="TH SarabunPSK"/>
          <w:sz w:val="32"/>
          <w:szCs w:val="32"/>
          <w:cs/>
        </w:rPr>
        <w:t>ผู้ป่วยโรคหืดเด็กอายุ</w:t>
      </w:r>
      <w:r w:rsidR="002527A2" w:rsidRPr="00B71C70">
        <w:rPr>
          <w:rFonts w:ascii="TH SarabunPSK" w:hAnsi="TH SarabunPSK" w:cs="TH SarabunPSK"/>
          <w:sz w:val="32"/>
          <w:szCs w:val="32"/>
        </w:rPr>
        <w:t xml:space="preserve"> &lt;15 </w:t>
      </w:r>
      <w:r w:rsidR="002527A2" w:rsidRPr="00B71C70">
        <w:rPr>
          <w:rFonts w:ascii="TH SarabunPSK" w:hAnsi="TH SarabunPSK" w:cs="TH SarabunPSK"/>
          <w:sz w:val="32"/>
          <w:szCs w:val="32"/>
          <w:cs/>
        </w:rPr>
        <w:t>ปี</w:t>
      </w:r>
      <w:r w:rsidR="002527A2" w:rsidRPr="00B71C70">
        <w:rPr>
          <w:rFonts w:ascii="TH SarabunPSK" w:hAnsi="TH SarabunPSK" w:cs="TH SarabunPSK"/>
          <w:sz w:val="32"/>
          <w:szCs w:val="32"/>
        </w:rPr>
        <w:t xml:space="preserve"> </w:t>
      </w:r>
      <w:r w:rsidR="002527A2" w:rsidRPr="00B71C70">
        <w:rPr>
          <w:rFonts w:ascii="TH SarabunPSK" w:hAnsi="TH SarabunPSK" w:cs="TH SarabunPSK"/>
          <w:sz w:val="32"/>
          <w:szCs w:val="32"/>
          <w:cs/>
        </w:rPr>
        <w:t xml:space="preserve">ที่ขึ้นทะเบียนในคลินิกได้รับวัคซีนป้องกันไข้หวัดใหญ่ตามข้อบ่งชี้ </w:t>
      </w:r>
      <w:r w:rsidR="002527A2" w:rsidRPr="00B71C7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 </w:t>
      </w:r>
      <w:r w:rsidR="002527A2" w:rsidRPr="00B71C70">
        <w:rPr>
          <w:rFonts w:ascii="TH SarabunPSK" w:hAnsi="TH SarabunPSK" w:cs="TH SarabunPSK"/>
          <w:color w:val="FF0000"/>
          <w:sz w:val="32"/>
          <w:szCs w:val="32"/>
        </w:rPr>
        <w:t>&gt;80%</w:t>
      </w:r>
      <w:r w:rsidRPr="00B71C70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Pr="00B71C7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B71C70" w:rsidRPr="00B71C70">
        <w:rPr>
          <w:rFonts w:ascii="TH SarabunPSK" w:eastAsia="Times New Roman" w:hAnsi="TH SarabunPSK" w:cs="TH SarabunPSK"/>
          <w:color w:val="FF0000"/>
          <w:sz w:val="32"/>
          <w:szCs w:val="32"/>
        </w:rPr>
        <w:t>16.54</w:t>
      </w:r>
      <w:r w:rsidRPr="00B71C7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</w:t>
      </w:r>
      <w:r w:rsidRPr="00B71C7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  <w:r w:rsidR="00B71C70" w:rsidRPr="00B71C7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</w:t>
      </w:r>
      <w:r w:rsidR="00B71C70" w:rsidRPr="00B71C70">
        <w:rPr>
          <w:rFonts w:ascii="TH SarabunPSK" w:eastAsia="Times New Roman" w:hAnsi="TH SarabunPSK" w:cs="TH SarabunPSK"/>
          <w:sz w:val="32"/>
          <w:szCs w:val="32"/>
        </w:rPr>
        <w:t xml:space="preserve">(8) </w:t>
      </w:r>
      <w:r w:rsidR="00B71C70" w:rsidRPr="00B71C70">
        <w:rPr>
          <w:rFonts w:ascii="TH SarabunPSK" w:hAnsi="TH SarabunPSK" w:cs="TH SarabunPSK"/>
          <w:sz w:val="32"/>
          <w:szCs w:val="32"/>
          <w:cs/>
        </w:rPr>
        <w:t xml:space="preserve">อัตราการรับไว้รักษาในโรงพยาบาลของผู้ป่วยโรคหืดเด็ก  </w:t>
      </w:r>
      <w:r w:rsidR="00B71C70" w:rsidRPr="00B71C7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 </w:t>
      </w:r>
      <w:r w:rsidR="00B71C70" w:rsidRPr="00B71C70">
        <w:rPr>
          <w:rFonts w:ascii="TH SarabunPSK" w:hAnsi="TH SarabunPSK" w:cs="TH SarabunPSK"/>
          <w:color w:val="FF0000"/>
          <w:sz w:val="32"/>
          <w:szCs w:val="32"/>
        </w:rPr>
        <w:t xml:space="preserve">&lt;3%  </w:t>
      </w:r>
      <w:r w:rsidR="00B71C70" w:rsidRPr="00B71C7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 </w:t>
      </w:r>
      <w:r w:rsidR="00B71C70" w:rsidRPr="00B71C70">
        <w:rPr>
          <w:rFonts w:ascii="TH SarabunPSK" w:hAnsi="TH SarabunPSK" w:cs="TH SarabunPSK"/>
          <w:color w:val="FF0000"/>
          <w:sz w:val="32"/>
          <w:szCs w:val="32"/>
        </w:rPr>
        <w:t>4.43</w:t>
      </w:r>
    </w:p>
    <w:p w:rsidR="002527A2" w:rsidRPr="00860560" w:rsidRDefault="006663E9" w:rsidP="00B01854">
      <w:pPr>
        <w:pStyle w:val="NoSpacing"/>
        <w:ind w:firstLine="720"/>
        <w:jc w:val="both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DC62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สาขา  </w:t>
      </w:r>
      <w:r w:rsidR="002527A2" w:rsidRPr="00DC62B7">
        <w:rPr>
          <w:rFonts w:ascii="TH SarabunPSK" w:hAnsi="TH SarabunPSK" w:cs="TH SarabunPSK"/>
          <w:b/>
          <w:bCs/>
          <w:sz w:val="32"/>
          <w:szCs w:val="32"/>
        </w:rPr>
        <w:t>Orthopedics</w:t>
      </w:r>
      <w:r w:rsidR="002527A2" w:rsidRPr="00DC62B7">
        <w:rPr>
          <w:rFonts w:ascii="TH SarabunPSK" w:hAnsi="TH SarabunPSK" w:cs="TH SarabunPSK"/>
          <w:sz w:val="32"/>
          <w:szCs w:val="32"/>
        </w:rPr>
        <w:t xml:space="preserve">  </w:t>
      </w:r>
      <w:r w:rsidR="002527A2" w:rsidRPr="00DC62B7">
        <w:rPr>
          <w:rFonts w:ascii="TH SarabunPSK" w:hAnsi="TH SarabunPSK" w:cs="TH SarabunPSK"/>
          <w:sz w:val="32"/>
          <w:szCs w:val="32"/>
          <w:cs/>
        </w:rPr>
        <w:t>การผ่าตัดภายใน 72 ชั่วโมง (</w:t>
      </w:r>
      <w:r w:rsidR="002527A2" w:rsidRPr="00DC62B7">
        <w:rPr>
          <w:rFonts w:ascii="TH SarabunPSK" w:hAnsi="TH SarabunPSK" w:cs="TH SarabunPSK"/>
          <w:sz w:val="32"/>
          <w:szCs w:val="32"/>
        </w:rPr>
        <w:t xml:space="preserve">Early surgery) </w:t>
      </w:r>
      <w:r w:rsidR="002527A2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 </w:t>
      </w:r>
      <w:r w:rsidR="002527A2" w:rsidRPr="00860560">
        <w:rPr>
          <w:rFonts w:ascii="TH SarabunPSK" w:hAnsi="TH SarabunPSK" w:cs="TH SarabunPSK"/>
          <w:color w:val="FF0000"/>
          <w:sz w:val="32"/>
          <w:szCs w:val="32"/>
        </w:rPr>
        <w:t>&gt;</w:t>
      </w:r>
      <w:r w:rsidR="002527A2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ร้อยละ 50 </w:t>
      </w:r>
      <w:r w:rsidR="002527A2" w:rsidRPr="00DC62B7">
        <w:rPr>
          <w:rFonts w:ascii="TH SarabunPSK" w:hAnsi="TH SarabunPSK" w:cs="TH SarabunPSK"/>
          <w:sz w:val="32"/>
          <w:szCs w:val="32"/>
          <w:cs/>
        </w:rPr>
        <w:t xml:space="preserve">นับตั้งแต่รับผู้ป่วยเข้ารักษาในโรงพยาบาล  </w:t>
      </w:r>
      <w:r w:rsidRPr="00DC62B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</w:t>
      </w:r>
      <w:r w:rsidR="00AA3CBE">
        <w:rPr>
          <w:rFonts w:ascii="TH SarabunPSK" w:eastAsia="Times New Roman" w:hAnsi="TH SarabunPSK" w:cs="TH SarabunPSK"/>
          <w:color w:val="FF0000"/>
          <w:sz w:val="32"/>
          <w:szCs w:val="32"/>
        </w:rPr>
        <w:t>33</w:t>
      </w:r>
      <w:r w:rsidR="002527A2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.36</w:t>
      </w:r>
      <w:r w:rsidR="001A2B1A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%</w:t>
      </w:r>
    </w:p>
    <w:p w:rsidR="001A2B1A" w:rsidRPr="00DC62B7" w:rsidRDefault="006663E9" w:rsidP="00B01854">
      <w:pPr>
        <w:pStyle w:val="NoSpacing"/>
        <w:ind w:firstLine="72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DC62B7">
        <w:rPr>
          <w:rFonts w:ascii="TH SarabunPSK" w:hAnsi="TH SarabunPSK" w:cs="TH SarabunPSK" w:hint="cs"/>
          <w:b/>
          <w:bCs/>
          <w:sz w:val="32"/>
          <w:szCs w:val="32"/>
          <w:cs/>
        </w:rPr>
        <w:t>สาขาอายุรกรรมและ</w:t>
      </w:r>
      <w:r w:rsidRPr="00DC62B7">
        <w:rPr>
          <w:rFonts w:ascii="TH SarabunPSK" w:hAnsi="TH SarabunPSK" w:cs="TH SarabunPSK"/>
          <w:b/>
          <w:bCs/>
          <w:sz w:val="32"/>
          <w:szCs w:val="32"/>
        </w:rPr>
        <w:t xml:space="preserve"> Sepsis</w:t>
      </w:r>
      <w:r w:rsidRPr="00DC62B7">
        <w:rPr>
          <w:rFonts w:ascii="TH SarabunPSK" w:hAnsi="TH SarabunPSK" w:cs="TH SarabunPSK"/>
          <w:sz w:val="32"/>
          <w:szCs w:val="32"/>
        </w:rPr>
        <w:t xml:space="preserve">   </w:t>
      </w:r>
      <w:r w:rsidR="00DC62B7" w:rsidRPr="00DC62B7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1A2B1A" w:rsidRPr="00DC62B7">
        <w:rPr>
          <w:rFonts w:ascii="TH SarabunPSK" w:hAnsi="TH SarabunPSK" w:cs="TH SarabunPSK"/>
          <w:sz w:val="32"/>
          <w:szCs w:val="32"/>
          <w:cs/>
        </w:rPr>
        <w:t xml:space="preserve">ผู้ป่วยติดเชื้อในกระแสโลหิตแบบรุนแรงชนิด </w:t>
      </w:r>
      <w:r w:rsidR="001A2B1A" w:rsidRPr="00DC62B7">
        <w:rPr>
          <w:rFonts w:ascii="TH SarabunPSK" w:hAnsi="TH SarabunPSK" w:cs="TH SarabunPSK"/>
          <w:sz w:val="32"/>
          <w:szCs w:val="32"/>
        </w:rPr>
        <w:t xml:space="preserve">community acquire ( R 65.1,R57.2) </w:t>
      </w:r>
      <w:r w:rsidR="001A2B1A" w:rsidRPr="00DC62B7">
        <w:rPr>
          <w:rFonts w:ascii="TH SarabunPSK" w:hAnsi="TH SarabunPSK" w:cs="TH SarabunPSK"/>
          <w:sz w:val="32"/>
          <w:szCs w:val="32"/>
          <w:cs/>
        </w:rPr>
        <w:t xml:space="preserve">รับเข้า </w:t>
      </w:r>
      <w:r w:rsidR="001A2B1A" w:rsidRPr="00DC62B7">
        <w:rPr>
          <w:rFonts w:ascii="TH SarabunPSK" w:hAnsi="TH SarabunPSK" w:cs="TH SarabunPSK"/>
          <w:sz w:val="32"/>
          <w:szCs w:val="32"/>
        </w:rPr>
        <w:t xml:space="preserve">ICU  </w:t>
      </w:r>
      <w:r w:rsidR="001A2B1A" w:rsidRPr="00DC62B7">
        <w:rPr>
          <w:rFonts w:ascii="TH SarabunPSK" w:hAnsi="TH SarabunPSK" w:cs="TH SarabunPSK"/>
          <w:sz w:val="32"/>
          <w:szCs w:val="32"/>
          <w:cs/>
        </w:rPr>
        <w:t xml:space="preserve">ภายใน </w:t>
      </w:r>
      <w:r w:rsidR="001A2B1A" w:rsidRPr="00DC62B7">
        <w:rPr>
          <w:rFonts w:ascii="TH SarabunPSK" w:hAnsi="TH SarabunPSK" w:cs="TH SarabunPSK"/>
          <w:sz w:val="32"/>
          <w:szCs w:val="32"/>
        </w:rPr>
        <w:t xml:space="preserve">3 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ชม. เป้าหมาย  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</w:rPr>
        <w:t>&gt;30%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  </w:t>
      </w:r>
      <w:r w:rsidR="00DC62B7"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 </w:t>
      </w:r>
      <w:r w:rsidR="00054BD3">
        <w:rPr>
          <w:rFonts w:ascii="TH SarabunPSK" w:eastAsia="Times New Roman" w:hAnsi="TH SarabunPSK" w:cs="TH SarabunPSK"/>
          <w:color w:val="FF0000"/>
          <w:sz w:val="32"/>
          <w:szCs w:val="32"/>
        </w:rPr>
        <w:t>29.71</w:t>
      </w:r>
      <w:r w:rsidR="001A2B1A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%</w:t>
      </w:r>
      <w:r w:rsidR="00DC62B7" w:rsidRPr="00DC62B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</w:p>
    <w:p w:rsidR="00DC62B7" w:rsidRPr="00840289" w:rsidRDefault="00E87ACF" w:rsidP="00B01854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840289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สาขา </w:t>
      </w:r>
      <w:r w:rsidRPr="00840289">
        <w:rPr>
          <w:rFonts w:ascii="TH SarabunPSK" w:eastAsia="Sarabun" w:hAnsi="TH SarabunPSK" w:cs="TH SarabunPSK"/>
          <w:b/>
          <w:bCs/>
          <w:sz w:val="32"/>
          <w:szCs w:val="32"/>
        </w:rPr>
        <w:t>Long Term Care</w:t>
      </w:r>
      <w:r w:rsidR="00DC62B7" w:rsidRPr="00840289">
        <w:rPr>
          <w:rFonts w:ascii="TH SarabunPSK" w:eastAsia="Sarabun" w:hAnsi="TH SarabunPSK" w:cs="TH SarabunPSK"/>
          <w:sz w:val="32"/>
          <w:szCs w:val="32"/>
        </w:rPr>
        <w:t xml:space="preserve">   </w:t>
      </w:r>
      <w:r w:rsidR="00DC62B7" w:rsidRPr="008402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1A2B1A" w:rsidRPr="00840289">
        <w:rPr>
          <w:rFonts w:ascii="TH SarabunPSK" w:hAnsi="TH SarabunPSK" w:cs="TH SarabunPSK"/>
          <w:sz w:val="32"/>
          <w:szCs w:val="32"/>
          <w:cs/>
        </w:rPr>
        <w:t xml:space="preserve">การเปลี่ยนประเภทเตียงจากเตียง </w:t>
      </w:r>
      <w:r w:rsidR="001A2B1A" w:rsidRPr="00840289">
        <w:rPr>
          <w:rFonts w:ascii="TH SarabunPSK" w:hAnsi="TH SarabunPSK" w:cs="TH SarabunPSK"/>
          <w:sz w:val="32"/>
          <w:szCs w:val="32"/>
        </w:rPr>
        <w:t xml:space="preserve">3 </w:t>
      </w:r>
      <w:r w:rsidR="001A2B1A" w:rsidRPr="00840289">
        <w:rPr>
          <w:rFonts w:ascii="TH SarabunPSK" w:hAnsi="TH SarabunPSK" w:cs="TH SarabunPSK"/>
          <w:sz w:val="32"/>
          <w:szCs w:val="32"/>
          <w:cs/>
        </w:rPr>
        <w:t xml:space="preserve">เป็นประเภทเตียง </w:t>
      </w:r>
      <w:r w:rsidR="001A2B1A" w:rsidRPr="00840289">
        <w:rPr>
          <w:rFonts w:ascii="TH SarabunPSK" w:hAnsi="TH SarabunPSK" w:cs="TH SarabunPSK"/>
          <w:sz w:val="32"/>
          <w:szCs w:val="32"/>
        </w:rPr>
        <w:t xml:space="preserve">2  </w:t>
      </w:r>
      <w:r w:rsidR="001A2B1A" w:rsidRPr="00840289">
        <w:rPr>
          <w:rFonts w:ascii="TH SarabunPSK" w:hAnsi="TH SarabunPSK" w:cs="TH SarabunPSK"/>
          <w:sz w:val="32"/>
          <w:szCs w:val="32"/>
          <w:cs/>
        </w:rPr>
        <w:t xml:space="preserve">และประเภทเตียง </w:t>
      </w:r>
      <w:r w:rsidR="001A2B1A" w:rsidRPr="00840289">
        <w:rPr>
          <w:rFonts w:ascii="TH SarabunPSK" w:hAnsi="TH SarabunPSK" w:cs="TH SarabunPSK"/>
          <w:sz w:val="32"/>
          <w:szCs w:val="32"/>
        </w:rPr>
        <w:t xml:space="preserve">1 </w:t>
      </w:r>
      <w:r w:rsidR="001A2B1A" w:rsidRPr="00840289">
        <w:rPr>
          <w:rFonts w:ascii="TH SarabunPSK" w:hAnsi="TH SarabunPSK" w:cs="TH SarabunPSK"/>
          <w:sz w:val="32"/>
          <w:szCs w:val="32"/>
          <w:cs/>
        </w:rPr>
        <w:t>ภายหลังจำหน่าย</w:t>
      </w:r>
      <w:r w:rsidR="00DC62B7" w:rsidRPr="008402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1A2B1A" w:rsidRPr="00840289">
        <w:rPr>
          <w:rFonts w:ascii="TH SarabunPSK" w:hAnsi="TH SarabunPSK" w:cs="TH SarabunPSK"/>
          <w:sz w:val="32"/>
          <w:szCs w:val="32"/>
          <w:cs/>
        </w:rPr>
        <w:t>ออกจากโรงพยาบาล และออกเยี่ยมบ้าน</w:t>
      </w:r>
      <w:r w:rsidR="001A2B1A" w:rsidRPr="00840289">
        <w:rPr>
          <w:rFonts w:ascii="TH SarabunPSK" w:hAnsi="TH SarabunPSK" w:cs="TH SarabunPSK"/>
          <w:sz w:val="32"/>
          <w:szCs w:val="32"/>
        </w:rPr>
        <w:t xml:space="preserve">  </w:t>
      </w:r>
      <w:r w:rsidR="001A2B1A" w:rsidRPr="00840289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≥ </w:t>
      </w:r>
      <w:r w:rsidR="001A2B1A" w:rsidRPr="00840289">
        <w:rPr>
          <w:rFonts w:ascii="TH SarabunPSK" w:hAnsi="TH SarabunPSK" w:cs="TH SarabunPSK"/>
          <w:color w:val="FF0000"/>
          <w:sz w:val="32"/>
          <w:szCs w:val="32"/>
        </w:rPr>
        <w:t>20%</w:t>
      </w:r>
      <w:r w:rsidR="00DC62B7" w:rsidRPr="00840289">
        <w:rPr>
          <w:rFonts w:ascii="TH SarabunPSK" w:hAnsi="TH SarabunPSK" w:cs="TH SarabunPSK"/>
          <w:color w:val="FF0000"/>
          <w:sz w:val="32"/>
          <w:szCs w:val="32"/>
        </w:rPr>
        <w:t xml:space="preserve">    </w:t>
      </w:r>
      <w:r w:rsidR="00DC62B7" w:rsidRPr="00840289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 </w:t>
      </w:r>
      <w:r w:rsidR="00F2061D" w:rsidRPr="00840289">
        <w:rPr>
          <w:rFonts w:ascii="TH SarabunPSK" w:eastAsia="Times New Roman" w:hAnsi="TH SarabunPSK" w:cs="TH SarabunPSK"/>
          <w:color w:val="FF0000"/>
          <w:sz w:val="32"/>
          <w:szCs w:val="32"/>
        </w:rPr>
        <w:t>6.58</w:t>
      </w:r>
      <w:r w:rsidR="00DC62B7" w:rsidRPr="00840289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</w:p>
    <w:p w:rsidR="00E87ACF" w:rsidRPr="009D0EA1" w:rsidRDefault="00E87ACF" w:rsidP="00B01854">
      <w:pPr>
        <w:spacing w:after="0" w:line="240" w:lineRule="auto"/>
        <w:ind w:firstLine="720"/>
        <w:jc w:val="both"/>
        <w:rPr>
          <w:rFonts w:eastAsia="Sarabun"/>
          <w:b/>
          <w:bCs/>
          <w:color w:val="FF0000"/>
          <w:sz w:val="32"/>
          <w:szCs w:val="32"/>
        </w:rPr>
      </w:pPr>
      <w:r w:rsidRPr="00840289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สาขา  </w:t>
      </w:r>
      <w:r w:rsidRPr="00840289">
        <w:rPr>
          <w:rFonts w:ascii="TH SarabunPSK" w:eastAsia="Sarabun" w:hAnsi="TH SarabunPSK" w:cs="TH SarabunPSK"/>
          <w:b/>
          <w:bCs/>
          <w:sz w:val="32"/>
          <w:szCs w:val="32"/>
        </w:rPr>
        <w:t>Palliative  care</w:t>
      </w:r>
      <w:r w:rsidRPr="00840289">
        <w:rPr>
          <w:rFonts w:ascii="TH SarabunPSK" w:eastAsia="Sarabun" w:hAnsi="TH SarabunPSK" w:cs="TH SarabunPSK"/>
          <w:sz w:val="32"/>
          <w:szCs w:val="32"/>
        </w:rPr>
        <w:t xml:space="preserve">   </w:t>
      </w:r>
      <w:r w:rsidRPr="008402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40289" w:rsidRPr="00840289">
        <w:rPr>
          <w:rFonts w:ascii="TH SarabunPSK" w:eastAsia="Times New Roman" w:hAnsi="TH SarabunPSK" w:cs="TH SarabunPSK"/>
          <w:sz w:val="32"/>
          <w:szCs w:val="32"/>
        </w:rPr>
        <w:t xml:space="preserve">(1) </w:t>
      </w:r>
      <w:r w:rsidRPr="00840289">
        <w:rPr>
          <w:rFonts w:ascii="TH SarabunPSK" w:hAnsi="TH SarabunPSK" w:cs="TH SarabunPSK"/>
          <w:color w:val="444444"/>
          <w:sz w:val="32"/>
          <w:szCs w:val="32"/>
          <w:cs/>
        </w:rPr>
        <w:t xml:space="preserve">การบรรเทาอาการปวดและจัดการอาการต่างๆด้วย </w:t>
      </w:r>
      <w:r w:rsidRPr="00840289">
        <w:rPr>
          <w:rFonts w:ascii="TH SarabunPSK" w:hAnsi="TH SarabunPSK" w:cs="TH SarabunPSK"/>
          <w:color w:val="444444"/>
          <w:sz w:val="32"/>
          <w:szCs w:val="32"/>
        </w:rPr>
        <w:t xml:space="preserve">Strong Opioid </w:t>
      </w:r>
      <w:r w:rsidRPr="00840289">
        <w:rPr>
          <w:rFonts w:ascii="TH SarabunPSK" w:hAnsi="TH SarabunPSK" w:cs="TH SarabunPSK"/>
          <w:color w:val="444444"/>
          <w:sz w:val="32"/>
          <w:szCs w:val="32"/>
          <w:cs/>
        </w:rPr>
        <w:t>ในผู้ป่วยประคับประคองอย่างมีคุณภาพ</w:t>
      </w:r>
      <w:r w:rsidRPr="00840289">
        <w:rPr>
          <w:rFonts w:ascii="TH SarabunPSK" w:hAnsi="TH SarabunPSK" w:cs="TH SarabunPSK"/>
          <w:color w:val="444444"/>
          <w:sz w:val="32"/>
          <w:szCs w:val="32"/>
        </w:rPr>
        <w:t xml:space="preserve">    </w:t>
      </w:r>
      <w:r w:rsidRPr="00840289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 </w:t>
      </w:r>
      <w:r w:rsidRPr="00840289">
        <w:rPr>
          <w:rFonts w:ascii="TH SarabunPSK" w:hAnsi="TH SarabunPSK" w:cs="TH SarabunPSK"/>
          <w:color w:val="FF0000"/>
          <w:sz w:val="32"/>
          <w:szCs w:val="32"/>
        </w:rPr>
        <w:t xml:space="preserve">40 % </w:t>
      </w:r>
      <w:r w:rsidRPr="00840289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Pr="00840289">
        <w:rPr>
          <w:rFonts w:ascii="TH SarabunPSK" w:hAnsi="TH SarabunPSK" w:cs="TH SarabunPSK"/>
          <w:color w:val="FF0000"/>
          <w:sz w:val="32"/>
          <w:szCs w:val="32"/>
        </w:rPr>
        <w:t>37%</w:t>
      </w:r>
      <w:r w:rsidR="00840289" w:rsidRPr="00840289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840289" w:rsidRPr="00840289">
        <w:rPr>
          <w:rFonts w:ascii="TH SarabunPSK" w:hAnsi="TH SarabunPSK" w:cs="TH SarabunPSK"/>
          <w:color w:val="444444"/>
          <w:sz w:val="32"/>
          <w:szCs w:val="32"/>
        </w:rPr>
        <w:t>(2)</w:t>
      </w:r>
      <w:r w:rsidR="00840289" w:rsidRPr="00840289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การบรรเทาอาการปวดและจัดการอาการต่างๆด้วย </w:t>
      </w:r>
      <w:r w:rsidR="00840289" w:rsidRPr="00840289">
        <w:rPr>
          <w:rFonts w:ascii="TH SarabunPSK" w:hAnsi="TH SarabunPSK" w:cs="TH SarabunPSK"/>
          <w:color w:val="000000"/>
          <w:sz w:val="32"/>
          <w:szCs w:val="32"/>
        </w:rPr>
        <w:t xml:space="preserve">Strong Opioid </w:t>
      </w:r>
      <w:r w:rsidR="00840289" w:rsidRPr="00840289">
        <w:rPr>
          <w:rFonts w:ascii="TH SarabunPSK" w:hAnsi="TH SarabunPSK" w:cs="TH SarabunPSK"/>
          <w:color w:val="000000"/>
          <w:sz w:val="32"/>
          <w:szCs w:val="32"/>
          <w:cs/>
        </w:rPr>
        <w:t>ในผู้ป่วยประคับประคองอย่างมีคุณภาพในโรงพยาบาล(</w:t>
      </w:r>
      <w:r w:rsidR="00840289" w:rsidRPr="00840289">
        <w:rPr>
          <w:rFonts w:ascii="TH SarabunPSK" w:hAnsi="TH SarabunPSK" w:cs="TH SarabunPSK"/>
          <w:color w:val="000000"/>
          <w:sz w:val="32"/>
          <w:szCs w:val="32"/>
        </w:rPr>
        <w:t xml:space="preserve">Work Load) </w:t>
      </w:r>
      <w:r w:rsidR="00840289" w:rsidRPr="00840289">
        <w:rPr>
          <w:rFonts w:ascii="TH SarabunPSK" w:hAnsi="TH SarabunPSK" w:cs="TH SarabunPSK"/>
          <w:sz w:val="32"/>
          <w:szCs w:val="32"/>
        </w:rPr>
        <w:t xml:space="preserve"> </w:t>
      </w:r>
      <w:r w:rsidR="00840289" w:rsidRPr="00840289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 </w:t>
      </w:r>
      <w:r w:rsidR="00840289" w:rsidRPr="00840289">
        <w:rPr>
          <w:rFonts w:ascii="TH SarabunPSK" w:hAnsi="TH SarabunPSK" w:cs="TH SarabunPSK"/>
          <w:color w:val="FF0000"/>
          <w:sz w:val="32"/>
          <w:szCs w:val="32"/>
        </w:rPr>
        <w:t>40 %</w:t>
      </w:r>
      <w:r w:rsidR="00840289" w:rsidRPr="00840289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840289" w:rsidRPr="00840289">
        <w:rPr>
          <w:rFonts w:ascii="TH SarabunPSK" w:hAnsi="TH SarabunPSK" w:cs="TH SarabunPSK"/>
          <w:color w:val="FF0000"/>
          <w:sz w:val="32"/>
          <w:szCs w:val="32"/>
        </w:rPr>
        <w:t>39.8%</w:t>
      </w:r>
      <w:r w:rsidR="00751C6B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751C6B" w:rsidRPr="00751C6B">
        <w:rPr>
          <w:rFonts w:ascii="TH SarabunPSK" w:hAnsi="TH SarabunPSK" w:cs="TH SarabunPSK"/>
          <w:sz w:val="32"/>
          <w:szCs w:val="32"/>
        </w:rPr>
        <w:t xml:space="preserve">(3) </w:t>
      </w:r>
      <w:r w:rsidR="00751C6B" w:rsidRPr="00751C6B">
        <w:rPr>
          <w:rFonts w:ascii="TH SarabunPSK" w:hAnsi="TH SarabunPSK" w:cs="TH SarabunPSK"/>
          <w:sz w:val="32"/>
          <w:szCs w:val="32"/>
          <w:cs/>
        </w:rPr>
        <w:t>ผู้ป่วยประคับประคองที่ได้รับการดูแลต่อเนื่องที่บ้าน</w:t>
      </w:r>
      <w:r w:rsidR="00751C6B">
        <w:rPr>
          <w:rFonts w:ascii="TH SarabunPSK" w:hAnsi="TH SarabunPSK" w:cs="TH SarabunPSK"/>
          <w:sz w:val="32"/>
          <w:szCs w:val="32"/>
        </w:rPr>
        <w:t xml:space="preserve">  </w:t>
      </w:r>
      <w:r w:rsidR="00751C6B" w:rsidRPr="00751C6B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</w:t>
      </w:r>
      <w:r w:rsidR="00751C6B" w:rsidRPr="00751C6B">
        <w:rPr>
          <w:rFonts w:ascii="TH SarabunPSK" w:hAnsi="TH SarabunPSK" w:cs="TH SarabunPSK"/>
          <w:color w:val="FF0000"/>
          <w:sz w:val="32"/>
          <w:szCs w:val="32"/>
        </w:rPr>
        <w:t>44.86</w:t>
      </w:r>
      <w:r w:rsidR="00751C6B">
        <w:rPr>
          <w:rFonts w:ascii="TH SarabunPSK" w:hAnsi="TH SarabunPSK" w:cs="TH SarabunPSK"/>
          <w:color w:val="FF0000"/>
          <w:sz w:val="32"/>
          <w:szCs w:val="32"/>
        </w:rPr>
        <w:t>%</w:t>
      </w:r>
      <w:r w:rsidR="005F71FA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5F71FA" w:rsidRPr="005F71FA">
        <w:rPr>
          <w:rFonts w:ascii="TH SarabunPSK" w:hAnsi="TH SarabunPSK" w:cs="TH SarabunPSK"/>
          <w:sz w:val="32"/>
          <w:szCs w:val="32"/>
        </w:rPr>
        <w:t xml:space="preserve">(4) </w:t>
      </w:r>
      <w:r w:rsidR="005F71FA" w:rsidRPr="005F71FA">
        <w:rPr>
          <w:rFonts w:ascii="TH SarabunPSK" w:hAnsi="TH SarabunPSK" w:cs="TH SarabunPSK"/>
          <w:sz w:val="32"/>
          <w:szCs w:val="32"/>
          <w:cs/>
        </w:rPr>
        <w:t xml:space="preserve">ผู้ป่วย </w:t>
      </w:r>
      <w:r w:rsidR="005F71FA" w:rsidRPr="005F71FA">
        <w:rPr>
          <w:rFonts w:ascii="TH SarabunPSK" w:hAnsi="TH SarabunPSK" w:cs="TH SarabunPSK"/>
          <w:sz w:val="32"/>
          <w:szCs w:val="32"/>
        </w:rPr>
        <w:t xml:space="preserve">Palliative care </w:t>
      </w:r>
      <w:r w:rsidR="005F71FA" w:rsidRPr="005F71FA">
        <w:rPr>
          <w:rFonts w:ascii="TH SarabunPSK" w:hAnsi="TH SarabunPSK" w:cs="TH SarabunPSK"/>
          <w:sz w:val="32"/>
          <w:szCs w:val="32"/>
          <w:cs/>
        </w:rPr>
        <w:t xml:space="preserve">รายใหม่ในแต่ละเดือน ที่มีค่า </w:t>
      </w:r>
      <w:r w:rsidR="005F71FA" w:rsidRPr="005F71FA">
        <w:rPr>
          <w:rFonts w:ascii="TH SarabunPSK" w:hAnsi="TH SarabunPSK" w:cs="TH SarabunPSK"/>
          <w:sz w:val="32"/>
          <w:szCs w:val="32"/>
        </w:rPr>
        <w:t xml:space="preserve">PPS </w:t>
      </w:r>
      <w:r w:rsidR="005F71FA" w:rsidRPr="005F71FA">
        <w:rPr>
          <w:rFonts w:ascii="TH SarabunPSK" w:hAnsi="TH SarabunPSK" w:cs="TH SarabunPSK"/>
          <w:sz w:val="32"/>
          <w:szCs w:val="32"/>
          <w:cs/>
        </w:rPr>
        <w:t>น้อยกว่า</w:t>
      </w:r>
      <w:r w:rsidR="005F71FA" w:rsidRPr="005F71FA">
        <w:rPr>
          <w:rFonts w:ascii="TH SarabunPSK" w:hAnsi="TH SarabunPSK" w:cs="TH SarabunPSK"/>
          <w:sz w:val="32"/>
          <w:szCs w:val="32"/>
        </w:rPr>
        <w:t xml:space="preserve"> 50 </w:t>
      </w:r>
      <w:r w:rsidR="005F71FA" w:rsidRPr="005F71FA">
        <w:rPr>
          <w:rFonts w:ascii="TH SarabunPSK" w:hAnsi="TH SarabunPSK" w:cs="TH SarabunPSK"/>
          <w:sz w:val="32"/>
          <w:szCs w:val="32"/>
          <w:cs/>
        </w:rPr>
        <w:t xml:space="preserve">ได้รับการเยี่ยมภายใน </w:t>
      </w:r>
      <w:r w:rsidR="005F71FA" w:rsidRPr="005F71FA">
        <w:rPr>
          <w:rFonts w:ascii="TH SarabunPSK" w:hAnsi="TH SarabunPSK" w:cs="TH SarabunPSK"/>
          <w:sz w:val="32"/>
          <w:szCs w:val="32"/>
        </w:rPr>
        <w:t xml:space="preserve">7 </w:t>
      </w:r>
      <w:r w:rsidR="005F71FA" w:rsidRPr="005F71FA">
        <w:rPr>
          <w:rFonts w:ascii="TH SarabunPSK" w:hAnsi="TH SarabunPSK" w:cs="TH SarabunPSK"/>
          <w:sz w:val="32"/>
          <w:szCs w:val="32"/>
          <w:cs/>
        </w:rPr>
        <w:t>วัน (รวมทุกกลุ่มโรค)</w:t>
      </w:r>
      <w:r w:rsidR="005F71FA" w:rsidRPr="005F71FA">
        <w:rPr>
          <w:rFonts w:ascii="TH SarabunPSK" w:hAnsi="TH SarabunPSK" w:cs="TH SarabunPSK"/>
          <w:sz w:val="32"/>
          <w:szCs w:val="32"/>
        </w:rPr>
        <w:t xml:space="preserve"> </w:t>
      </w:r>
      <w:r w:rsidR="005F71FA" w:rsidRPr="005F71FA">
        <w:rPr>
          <w:rFonts w:ascii="TH SarabunPSK" w:hAnsi="TH SarabunPSK" w:cs="TH SarabunPSK"/>
          <w:sz w:val="32"/>
          <w:szCs w:val="32"/>
          <w:cs/>
        </w:rPr>
        <w:t xml:space="preserve">เป้าหมาย </w:t>
      </w:r>
      <w:r w:rsidR="005F71FA" w:rsidRPr="005F71FA">
        <w:rPr>
          <w:rFonts w:ascii="TH SarabunPSK" w:hAnsi="TH SarabunPSK" w:cs="TH SarabunPSK"/>
          <w:sz w:val="32"/>
          <w:szCs w:val="32"/>
        </w:rPr>
        <w:t>&gt;</w:t>
      </w:r>
      <w:r w:rsidR="005F71FA" w:rsidRPr="005F71F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F71FA" w:rsidRPr="005F71FA">
        <w:rPr>
          <w:rFonts w:ascii="TH SarabunPSK" w:hAnsi="TH SarabunPSK" w:cs="TH SarabunPSK"/>
          <w:sz w:val="32"/>
          <w:szCs w:val="32"/>
        </w:rPr>
        <w:t xml:space="preserve">80%  </w:t>
      </w:r>
      <w:r w:rsidR="005F71FA" w:rsidRPr="005F71FA">
        <w:rPr>
          <w:rFonts w:ascii="TH SarabunPSK" w:hAnsi="TH SarabunPSK" w:cs="TH SarabunPSK"/>
          <w:sz w:val="32"/>
          <w:szCs w:val="32"/>
          <w:cs/>
        </w:rPr>
        <w:t xml:space="preserve">ผลงาน </w:t>
      </w:r>
      <w:r w:rsidR="005F71FA" w:rsidRPr="005F71FA">
        <w:rPr>
          <w:rFonts w:ascii="TH SarabunPSK" w:hAnsi="TH SarabunPSK" w:cs="TH SarabunPSK"/>
          <w:sz w:val="32"/>
          <w:szCs w:val="32"/>
        </w:rPr>
        <w:t>68.11%</w:t>
      </w:r>
      <w:r w:rsidR="00AD13F7">
        <w:rPr>
          <w:rFonts w:ascii="TH SarabunPSK" w:hAnsi="TH SarabunPSK" w:cs="TH SarabunPSK"/>
          <w:sz w:val="32"/>
          <w:szCs w:val="32"/>
        </w:rPr>
        <w:t xml:space="preserve">   (</w:t>
      </w:r>
      <w:r w:rsidR="00AD13F7" w:rsidRPr="00AD13F7">
        <w:rPr>
          <w:rFonts w:ascii="TH SarabunPSK" w:hAnsi="TH SarabunPSK" w:cs="TH SarabunPSK"/>
          <w:sz w:val="32"/>
          <w:szCs w:val="32"/>
        </w:rPr>
        <w:t xml:space="preserve">5) </w:t>
      </w:r>
      <w:r w:rsidR="00AD13F7" w:rsidRPr="00AD13F7">
        <w:rPr>
          <w:rFonts w:ascii="TH SarabunPSK" w:hAnsi="TH SarabunPSK" w:cs="TH SarabunPSK"/>
          <w:color w:val="000000"/>
          <w:sz w:val="32"/>
          <w:szCs w:val="32"/>
          <w:cs/>
        </w:rPr>
        <w:t xml:space="preserve">ผู้ป่วย </w:t>
      </w:r>
      <w:r w:rsidR="00AD13F7" w:rsidRPr="00AD13F7">
        <w:rPr>
          <w:rFonts w:ascii="TH SarabunPSK" w:hAnsi="TH SarabunPSK" w:cs="TH SarabunPSK"/>
          <w:color w:val="000000"/>
          <w:sz w:val="32"/>
          <w:szCs w:val="32"/>
        </w:rPr>
        <w:t xml:space="preserve">Palliative Care </w:t>
      </w:r>
      <w:r w:rsidR="00AD13F7" w:rsidRPr="00AD13F7">
        <w:rPr>
          <w:rFonts w:ascii="TH SarabunPSK" w:hAnsi="TH SarabunPSK" w:cs="TH SarabunPSK"/>
          <w:color w:val="000000"/>
          <w:sz w:val="32"/>
          <w:szCs w:val="32"/>
          <w:cs/>
        </w:rPr>
        <w:t>ที่ได้รับการจัดการอาการหายใจหอบเหนื่อย ซึ่งมีอาการ</w:t>
      </w:r>
      <w:r w:rsidR="00AD13F7" w:rsidRPr="00AD13F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AD13F7" w:rsidRPr="00AD13F7">
        <w:rPr>
          <w:rFonts w:ascii="TH SarabunPSK" w:hAnsi="TH SarabunPSK" w:cs="TH SarabunPSK"/>
          <w:color w:val="000000"/>
          <w:sz w:val="32"/>
          <w:szCs w:val="32"/>
          <w:cs/>
        </w:rPr>
        <w:t xml:space="preserve">หายใจหอบเหนื่อยลดลงมากว่าหรือเท่ากับ </w:t>
      </w:r>
      <w:r w:rsidR="00AD13F7" w:rsidRPr="00AD13F7">
        <w:rPr>
          <w:rFonts w:ascii="TH SarabunPSK" w:hAnsi="TH SarabunPSK" w:cs="TH SarabunPSK"/>
          <w:color w:val="000000"/>
          <w:sz w:val="32"/>
          <w:szCs w:val="32"/>
        </w:rPr>
        <w:t xml:space="preserve">50% </w:t>
      </w:r>
      <w:r w:rsidR="00AD13F7" w:rsidRPr="00AD13F7">
        <w:rPr>
          <w:rFonts w:ascii="TH SarabunPSK" w:hAnsi="TH SarabunPSK" w:cs="TH SarabunPSK"/>
          <w:color w:val="000000"/>
          <w:sz w:val="32"/>
          <w:szCs w:val="32"/>
          <w:cs/>
        </w:rPr>
        <w:t xml:space="preserve">ภายใน </w:t>
      </w:r>
      <w:r w:rsidR="00AD13F7" w:rsidRPr="00AD13F7">
        <w:rPr>
          <w:rFonts w:ascii="TH SarabunPSK" w:hAnsi="TH SarabunPSK" w:cs="TH SarabunPSK"/>
          <w:color w:val="000000"/>
          <w:sz w:val="32"/>
          <w:szCs w:val="32"/>
        </w:rPr>
        <w:t xml:space="preserve">24-48 </w:t>
      </w:r>
      <w:r w:rsidR="00AD13F7" w:rsidRPr="00AD13F7">
        <w:rPr>
          <w:rFonts w:ascii="TH SarabunPSK" w:hAnsi="TH SarabunPSK" w:cs="TH SarabunPSK"/>
          <w:color w:val="000000"/>
          <w:sz w:val="32"/>
          <w:szCs w:val="32"/>
          <w:cs/>
        </w:rPr>
        <w:t>ชั่วโมง</w:t>
      </w:r>
      <w:r w:rsidR="00AD13F7" w:rsidRPr="00AD13F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AD13F7" w:rsidRPr="00AD13F7">
        <w:rPr>
          <w:rFonts w:ascii="TH SarabunPSK" w:hAnsi="TH SarabunPSK" w:cs="TH SarabunPSK"/>
          <w:sz w:val="32"/>
          <w:szCs w:val="32"/>
        </w:rPr>
        <w:t xml:space="preserve"> </w:t>
      </w:r>
      <w:r w:rsidR="00AD13F7" w:rsidRPr="00AD13F7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 </w:t>
      </w:r>
      <w:r w:rsidR="00AD13F7" w:rsidRPr="00AD13F7">
        <w:rPr>
          <w:rFonts w:ascii="TH SarabunPSK" w:hAnsi="TH SarabunPSK" w:cs="TH SarabunPSK"/>
          <w:color w:val="FF0000"/>
          <w:sz w:val="32"/>
          <w:szCs w:val="32"/>
        </w:rPr>
        <w:t xml:space="preserve">60  % </w:t>
      </w:r>
      <w:r w:rsidR="00AD13F7" w:rsidRPr="00AD13F7">
        <w:rPr>
          <w:rFonts w:ascii="TH SarabunPSK" w:hAnsi="TH SarabunPSK" w:cs="TH SarabunPSK"/>
          <w:color w:val="FF0000"/>
          <w:sz w:val="32"/>
          <w:szCs w:val="32"/>
          <w:cs/>
        </w:rPr>
        <w:t>ผลงาน</w:t>
      </w:r>
      <w:r w:rsidR="00AD13F7" w:rsidRPr="00AD13F7">
        <w:rPr>
          <w:rFonts w:ascii="TH SarabunPSK" w:hAnsi="TH SarabunPSK" w:cs="TH SarabunPSK"/>
          <w:color w:val="FF0000"/>
          <w:sz w:val="32"/>
          <w:szCs w:val="32"/>
        </w:rPr>
        <w:t xml:space="preserve"> 45.</w:t>
      </w:r>
      <w:r w:rsidR="00AD13F7" w:rsidRPr="00AD13F7">
        <w:rPr>
          <w:rFonts w:ascii="TH SarabunPSK" w:hAnsi="TH SarabunPSK" w:cs="TH SarabunPSK"/>
          <w:sz w:val="32"/>
          <w:szCs w:val="32"/>
        </w:rPr>
        <w:t xml:space="preserve">27  (6) </w:t>
      </w:r>
      <w:r w:rsidR="00AD13F7" w:rsidRPr="00AD13F7">
        <w:rPr>
          <w:rFonts w:ascii="TH SarabunPSK" w:hAnsi="TH SarabunPSK" w:cs="TH SarabunPSK"/>
          <w:sz w:val="32"/>
          <w:szCs w:val="32"/>
          <w:cs/>
        </w:rPr>
        <w:t xml:space="preserve">ผู้ป่วย </w:t>
      </w:r>
      <w:r w:rsidR="00AD13F7" w:rsidRPr="00AD13F7">
        <w:rPr>
          <w:rFonts w:ascii="TH SarabunPSK" w:hAnsi="TH SarabunPSK" w:cs="TH SarabunPSK"/>
          <w:sz w:val="32"/>
          <w:szCs w:val="32"/>
        </w:rPr>
        <w:t xml:space="preserve">Palliative Care </w:t>
      </w:r>
      <w:r w:rsidR="00AD13F7" w:rsidRPr="00AD13F7">
        <w:rPr>
          <w:rFonts w:ascii="TH SarabunPSK" w:hAnsi="TH SarabunPSK" w:cs="TH SarabunPSK"/>
          <w:sz w:val="32"/>
          <w:szCs w:val="32"/>
          <w:cs/>
        </w:rPr>
        <w:t xml:space="preserve">ที่ได้รับการจัดการอาการรบกวนอื่นๆ ซึ่งมีอาการรบกวนลดลงมากว่าหรือเท่ากับ </w:t>
      </w:r>
      <w:r w:rsidR="00AD13F7" w:rsidRPr="00AD13F7">
        <w:rPr>
          <w:rFonts w:ascii="TH SarabunPSK" w:hAnsi="TH SarabunPSK" w:cs="TH SarabunPSK"/>
          <w:sz w:val="32"/>
          <w:szCs w:val="32"/>
        </w:rPr>
        <w:t xml:space="preserve">50% </w:t>
      </w:r>
      <w:r w:rsidR="00AD13F7" w:rsidRPr="00AD13F7">
        <w:rPr>
          <w:rFonts w:ascii="TH SarabunPSK" w:hAnsi="TH SarabunPSK" w:cs="TH SarabunPSK"/>
          <w:sz w:val="32"/>
          <w:szCs w:val="32"/>
          <w:cs/>
        </w:rPr>
        <w:t xml:space="preserve">ภายใน </w:t>
      </w:r>
      <w:r w:rsidR="00AD13F7" w:rsidRPr="00AD13F7">
        <w:rPr>
          <w:rFonts w:ascii="TH SarabunPSK" w:hAnsi="TH SarabunPSK" w:cs="TH SarabunPSK"/>
          <w:sz w:val="32"/>
          <w:szCs w:val="32"/>
        </w:rPr>
        <w:t xml:space="preserve">24-48 </w:t>
      </w:r>
      <w:r w:rsidR="00AD13F7" w:rsidRPr="00AD13F7">
        <w:rPr>
          <w:rFonts w:ascii="TH SarabunPSK" w:hAnsi="TH SarabunPSK" w:cs="TH SarabunPSK"/>
          <w:sz w:val="32"/>
          <w:szCs w:val="32"/>
          <w:cs/>
        </w:rPr>
        <w:t>ชั่วโมง</w:t>
      </w:r>
      <w:r w:rsidR="00AD13F7" w:rsidRPr="00AD13F7">
        <w:rPr>
          <w:rFonts w:ascii="TH SarabunPSK" w:hAnsi="TH SarabunPSK" w:cs="TH SarabunPSK"/>
          <w:sz w:val="32"/>
          <w:szCs w:val="32"/>
        </w:rPr>
        <w:t xml:space="preserve">    </w:t>
      </w:r>
      <w:r w:rsidR="00AD13F7" w:rsidRPr="00AD13F7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 </w:t>
      </w:r>
      <w:r w:rsidR="00AD13F7" w:rsidRPr="00AD13F7">
        <w:rPr>
          <w:rFonts w:ascii="TH SarabunPSK" w:hAnsi="TH SarabunPSK" w:cs="TH SarabunPSK"/>
          <w:color w:val="FF0000"/>
          <w:sz w:val="32"/>
          <w:szCs w:val="32"/>
        </w:rPr>
        <w:t xml:space="preserve">60%  </w:t>
      </w:r>
      <w:r w:rsidR="00AD13F7" w:rsidRPr="00AD13F7">
        <w:rPr>
          <w:rFonts w:ascii="TH SarabunPSK" w:hAnsi="TH SarabunPSK" w:cs="TH SarabunPSK"/>
          <w:color w:val="FF0000"/>
          <w:sz w:val="32"/>
          <w:szCs w:val="32"/>
          <w:cs/>
        </w:rPr>
        <w:t>ผลงาน</w:t>
      </w:r>
      <w:r w:rsidR="00AD13F7" w:rsidRPr="00AD13F7">
        <w:rPr>
          <w:rFonts w:ascii="TH SarabunPSK" w:hAnsi="TH SarabunPSK" w:cs="TH SarabunPSK"/>
          <w:color w:val="FF0000"/>
          <w:sz w:val="32"/>
          <w:szCs w:val="32"/>
        </w:rPr>
        <w:t xml:space="preserve"> 56.72%</w:t>
      </w:r>
    </w:p>
    <w:p w:rsidR="00743ECF" w:rsidRPr="00743ECF" w:rsidRDefault="00DC62B7" w:rsidP="00B01854">
      <w:pPr>
        <w:spacing w:after="0" w:line="240" w:lineRule="auto"/>
        <w:ind w:firstLine="720"/>
        <w:jc w:val="both"/>
        <w:rPr>
          <w:rFonts w:ascii="TH SarabunPSK" w:hAnsi="TH SarabunPSK" w:cs="TH SarabunPSK"/>
          <w:color w:val="FF0000"/>
          <w:sz w:val="32"/>
          <w:szCs w:val="32"/>
        </w:rPr>
      </w:pPr>
      <w:r w:rsidRPr="00743ECF">
        <w:rPr>
          <w:rFonts w:ascii="TH SarabunPSK" w:hAnsi="TH SarabunPSK" w:cs="TH SarabunPSK"/>
          <w:b/>
          <w:bCs/>
          <w:sz w:val="32"/>
          <w:szCs w:val="32"/>
          <w:cs/>
        </w:rPr>
        <w:t>สาขาสุขภาพช่องปาก</w:t>
      </w:r>
      <w:r w:rsidRPr="00743EC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43ECF">
        <w:rPr>
          <w:rFonts w:ascii="TH SarabunPSK" w:hAnsi="TH SarabunPSK" w:cs="TH SarabunPSK"/>
          <w:sz w:val="32"/>
          <w:szCs w:val="32"/>
        </w:rPr>
        <w:t xml:space="preserve">(1) </w:t>
      </w:r>
      <w:r w:rsidR="001A2B1A" w:rsidRPr="00743ECF">
        <w:rPr>
          <w:rFonts w:ascii="TH SarabunPSK" w:hAnsi="TH SarabunPSK" w:cs="TH SarabunPSK"/>
          <w:noProof/>
          <w:sz w:val="32"/>
          <w:szCs w:val="32"/>
          <w:cs/>
        </w:rPr>
        <w:t>ประชากรเข้าถึงบริการสุขภาพช่องปากเกณฑ์</w:t>
      </w:r>
      <w:r w:rsidR="00743ECF" w:rsidRPr="00743ECF">
        <w:rPr>
          <w:rFonts w:ascii="TH SarabunPSK" w:hAnsi="TH SarabunPSK" w:cs="TH SarabunPSK"/>
          <w:noProof/>
          <w:sz w:val="32"/>
          <w:szCs w:val="32"/>
        </w:rPr>
        <w:t xml:space="preserve">  </w:t>
      </w:r>
      <w:r w:rsidR="001A2B1A" w:rsidRPr="00743ECF">
        <w:rPr>
          <w:rFonts w:ascii="TH SarabunPSK" w:hAnsi="TH SarabunPSK" w:cs="TH SarabunPSK"/>
          <w:noProof/>
          <w:color w:val="FF0000"/>
          <w:sz w:val="32"/>
          <w:szCs w:val="32"/>
          <w:cs/>
        </w:rPr>
        <w:t xml:space="preserve">เป้าหมาย ≥ </w:t>
      </w:r>
      <w:r w:rsidR="001A2B1A" w:rsidRPr="00743ECF">
        <w:rPr>
          <w:rFonts w:ascii="TH SarabunPSK" w:hAnsi="TH SarabunPSK" w:cs="TH SarabunPSK"/>
          <w:noProof/>
          <w:color w:val="FF0000"/>
          <w:sz w:val="32"/>
          <w:szCs w:val="32"/>
        </w:rPr>
        <w:t>40 %</w:t>
      </w:r>
      <w:r w:rsidRPr="00743ECF">
        <w:rPr>
          <w:rFonts w:ascii="TH SarabunPSK" w:hAnsi="TH SarabunPSK" w:cs="TH SarabunPSK"/>
          <w:noProof/>
          <w:color w:val="FF0000"/>
          <w:sz w:val="32"/>
          <w:szCs w:val="32"/>
        </w:rPr>
        <w:t xml:space="preserve"> </w:t>
      </w:r>
      <w:r w:rsidRPr="00743ECF">
        <w:rPr>
          <w:rFonts w:ascii="TH SarabunPSK" w:hAnsi="TH SarabunPSK" w:cs="TH SarabunPSK"/>
          <w:noProof/>
          <w:color w:val="FF0000"/>
          <w:sz w:val="32"/>
          <w:szCs w:val="32"/>
          <w:cs/>
        </w:rPr>
        <w:t xml:space="preserve">ผลงาน </w:t>
      </w:r>
      <w:r w:rsidR="009D0EA1" w:rsidRPr="00743ECF">
        <w:rPr>
          <w:rFonts w:ascii="TH SarabunPSK" w:eastAsia="Times New Roman" w:hAnsi="TH SarabunPSK" w:cs="TH SarabunPSK"/>
          <w:color w:val="FF0000"/>
          <w:sz w:val="32"/>
          <w:szCs w:val="32"/>
        </w:rPr>
        <w:t>27.06</w:t>
      </w:r>
      <w:r w:rsidRPr="00743ECF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</w:t>
      </w:r>
      <w:r w:rsidRPr="00743ECF">
        <w:rPr>
          <w:rFonts w:ascii="TH SarabunPSK" w:eastAsia="Times New Roman" w:hAnsi="TH SarabunPSK" w:cs="TH SarabunPSK"/>
          <w:sz w:val="32"/>
          <w:szCs w:val="32"/>
        </w:rPr>
        <w:t>(2)</w:t>
      </w:r>
      <w:r w:rsidR="009D0EA1" w:rsidRPr="00743EC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D0EA1" w:rsidRPr="00743ECF">
        <w:rPr>
          <w:rFonts w:ascii="TH SarabunPSK" w:hAnsi="TH SarabunPSK" w:cs="TH SarabunPSK"/>
          <w:sz w:val="32"/>
          <w:szCs w:val="32"/>
          <w:cs/>
        </w:rPr>
        <w:t>อำเภอที่จัดบริการสุขภาพช่องปากใน รพ.สต./ศสม. ที่มีคุณภาพ</w:t>
      </w:r>
      <w:r w:rsidR="009D0EA1" w:rsidRPr="00743ECF">
        <w:rPr>
          <w:rFonts w:ascii="TH SarabunPSK" w:hAnsi="TH SarabunPSK" w:cs="TH SarabunPSK"/>
          <w:sz w:val="32"/>
          <w:szCs w:val="32"/>
        </w:rPr>
        <w:t xml:space="preserve"> </w:t>
      </w:r>
      <w:r w:rsidR="009D0EA1" w:rsidRPr="00743ECF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≥ </w:t>
      </w:r>
      <w:r w:rsidR="009D0EA1" w:rsidRPr="00743ECF">
        <w:rPr>
          <w:rFonts w:ascii="TH SarabunPSK" w:hAnsi="TH SarabunPSK" w:cs="TH SarabunPSK"/>
          <w:color w:val="FF0000"/>
          <w:sz w:val="32"/>
          <w:szCs w:val="32"/>
        </w:rPr>
        <w:t xml:space="preserve">60 </w:t>
      </w:r>
      <w:r w:rsidR="009D0EA1" w:rsidRPr="00743ECF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9D0EA1" w:rsidRPr="00743ECF">
        <w:rPr>
          <w:rFonts w:ascii="TH SarabunPSK" w:hAnsi="TH SarabunPSK" w:cs="TH SarabunPSK"/>
          <w:color w:val="FF0000"/>
          <w:sz w:val="32"/>
          <w:szCs w:val="32"/>
        </w:rPr>
        <w:t>25%</w:t>
      </w:r>
      <w:r w:rsidRPr="00743EC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743ECF">
        <w:rPr>
          <w:rFonts w:ascii="TH SarabunPSK" w:eastAsia="Times New Roman" w:hAnsi="TH SarabunPSK" w:cs="TH SarabunPSK"/>
          <w:sz w:val="32"/>
          <w:szCs w:val="32"/>
        </w:rPr>
        <w:t xml:space="preserve"> (3) </w:t>
      </w:r>
      <w:r w:rsidR="001A2B1A" w:rsidRPr="00743ECF">
        <w:rPr>
          <w:rFonts w:ascii="TH SarabunPSK" w:hAnsi="TH SarabunPSK" w:cs="TH SarabunPSK"/>
          <w:sz w:val="32"/>
          <w:szCs w:val="32"/>
          <w:cs/>
        </w:rPr>
        <w:t>อัตราการให้บริการตรวจสุขภาพช่องปากและขัดทำความสะอาดฟันในหญิงตั้งครรภ์โดยทันตบุคลากร</w:t>
      </w:r>
      <w:r w:rsidRPr="00743ECF">
        <w:rPr>
          <w:rFonts w:ascii="TH SarabunPSK" w:hAnsi="TH SarabunPSK" w:cs="TH SarabunPSK"/>
          <w:sz w:val="32"/>
          <w:szCs w:val="32"/>
        </w:rPr>
        <w:t xml:space="preserve"> </w:t>
      </w:r>
      <w:r w:rsidR="001A2B1A" w:rsidRPr="00743ECF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≥ </w:t>
      </w:r>
      <w:r w:rsidR="001A2B1A" w:rsidRPr="00743ECF">
        <w:rPr>
          <w:rFonts w:ascii="TH SarabunPSK" w:hAnsi="TH SarabunPSK" w:cs="TH SarabunPSK"/>
          <w:color w:val="FF0000"/>
          <w:sz w:val="32"/>
          <w:szCs w:val="32"/>
        </w:rPr>
        <w:t>75%</w:t>
      </w:r>
      <w:r w:rsidRPr="00743ECF">
        <w:rPr>
          <w:rFonts w:ascii="TH SarabunPSK" w:hAnsi="TH SarabunPSK" w:cs="TH SarabunPSK"/>
          <w:color w:val="FF0000"/>
          <w:sz w:val="32"/>
          <w:szCs w:val="32"/>
          <w:cs/>
        </w:rPr>
        <w:t xml:space="preserve">    ผลงาน  </w:t>
      </w:r>
      <w:r w:rsidR="009D0EA1" w:rsidRPr="00743ECF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22.87 </w:t>
      </w:r>
      <w:r w:rsidRPr="00743ECF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%  </w:t>
      </w:r>
      <w:r w:rsidR="00743ECF" w:rsidRPr="00743ECF">
        <w:rPr>
          <w:rFonts w:ascii="TH SarabunPSK" w:eastAsia="Times New Roman" w:hAnsi="TH SarabunPSK" w:cs="TH SarabunPSK"/>
          <w:sz w:val="32"/>
          <w:szCs w:val="32"/>
        </w:rPr>
        <w:t xml:space="preserve">(4) </w:t>
      </w:r>
      <w:r w:rsidR="009D0EA1" w:rsidRPr="00743ECF">
        <w:rPr>
          <w:rFonts w:ascii="TH SarabunPSK" w:hAnsi="TH SarabunPSK" w:cs="TH SarabunPSK"/>
          <w:sz w:val="32"/>
          <w:szCs w:val="32"/>
          <w:cs/>
        </w:rPr>
        <w:t>อัตราการใช้บริการ เคลือบ/ทาฟลูออไรด์ในกลุ่มเด็กอายุ 4-12 ปี</w:t>
      </w:r>
      <w:r w:rsidR="009D0EA1" w:rsidRPr="00743ECF">
        <w:rPr>
          <w:rFonts w:ascii="TH SarabunPSK" w:hAnsi="TH SarabunPSK" w:cs="TH SarabunPSK"/>
          <w:sz w:val="32"/>
          <w:szCs w:val="32"/>
        </w:rPr>
        <w:t xml:space="preserve">  </w:t>
      </w:r>
      <w:r w:rsidR="009D0EA1" w:rsidRPr="00743ECF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≥ </w:t>
      </w:r>
      <w:r w:rsidR="009D0EA1" w:rsidRPr="00743ECF">
        <w:rPr>
          <w:rFonts w:ascii="TH SarabunPSK" w:hAnsi="TH SarabunPSK" w:cs="TH SarabunPSK"/>
          <w:color w:val="FF0000"/>
          <w:sz w:val="32"/>
          <w:szCs w:val="32"/>
        </w:rPr>
        <w:lastRenderedPageBreak/>
        <w:t xml:space="preserve">50%  </w:t>
      </w:r>
      <w:r w:rsidR="009D0EA1" w:rsidRPr="00743ECF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9D0EA1" w:rsidRPr="00743ECF">
        <w:rPr>
          <w:rFonts w:ascii="TH SarabunPSK" w:hAnsi="TH SarabunPSK" w:cs="TH SarabunPSK"/>
          <w:color w:val="FF0000"/>
          <w:sz w:val="32"/>
          <w:szCs w:val="32"/>
        </w:rPr>
        <w:t>43.34%</w:t>
      </w:r>
      <w:r w:rsidR="00743ECF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="00743ECF">
        <w:rPr>
          <w:rFonts w:ascii="TH SarabunPSK" w:hAnsi="TH SarabunPSK" w:cs="TH SarabunPSK"/>
          <w:sz w:val="32"/>
          <w:szCs w:val="32"/>
        </w:rPr>
        <w:t>(5</w:t>
      </w:r>
      <w:r w:rsidRPr="00162EF5">
        <w:rPr>
          <w:rFonts w:ascii="TH SarabunPSK" w:hAnsi="TH SarabunPSK" w:cs="TH SarabunPSK"/>
          <w:sz w:val="32"/>
          <w:szCs w:val="32"/>
        </w:rPr>
        <w:t>)</w:t>
      </w:r>
      <w:r w:rsidR="001A2B1A" w:rsidRPr="00162EF5">
        <w:rPr>
          <w:rFonts w:ascii="TH SarabunPSK" w:hAnsi="TH SarabunPSK" w:cs="TH SarabunPSK"/>
          <w:sz w:val="32"/>
          <w:szCs w:val="32"/>
          <w:cs/>
        </w:rPr>
        <w:t xml:space="preserve">อัตราการเคลือบหลุมร่องฟันกรามแท้ในกลุ่มเด็ก 6-12 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  <w:cs/>
        </w:rPr>
        <w:t>ปี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≥ 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</w:rPr>
        <w:t>50%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9D0EA1">
        <w:rPr>
          <w:rFonts w:ascii="TH SarabunPSK" w:eastAsia="Times New Roman" w:hAnsi="TH SarabunPSK" w:cs="TH SarabunPSK"/>
          <w:color w:val="FF0000"/>
          <w:sz w:val="32"/>
          <w:szCs w:val="32"/>
        </w:rPr>
        <w:t>10.77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  <w:r w:rsidR="00743ECF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</w:t>
      </w:r>
      <w:r w:rsidR="00743ECF">
        <w:rPr>
          <w:rFonts w:ascii="TH SarabunPSK" w:hAnsi="TH SarabunPSK" w:cs="TH SarabunPSK"/>
          <w:sz w:val="32"/>
          <w:szCs w:val="32"/>
        </w:rPr>
        <w:t>(6</w:t>
      </w:r>
      <w:r w:rsidR="00743ECF" w:rsidRPr="00743ECF">
        <w:rPr>
          <w:rFonts w:ascii="TH SarabunPSK" w:hAnsi="TH SarabunPSK" w:cs="TH SarabunPSK"/>
          <w:sz w:val="32"/>
          <w:szCs w:val="32"/>
        </w:rPr>
        <w:t xml:space="preserve">) </w:t>
      </w:r>
      <w:r w:rsidR="00743ECF" w:rsidRPr="00743ECF">
        <w:rPr>
          <w:rFonts w:ascii="TH SarabunPSK" w:hAnsi="TH SarabunPSK" w:cs="TH SarabunPSK"/>
          <w:sz w:val="32"/>
          <w:szCs w:val="32"/>
          <w:cs/>
        </w:rPr>
        <w:t xml:space="preserve">เด็กอายุ </w:t>
      </w:r>
      <w:r w:rsidR="00743ECF" w:rsidRPr="00743ECF">
        <w:rPr>
          <w:rFonts w:ascii="TH SarabunPSK" w:hAnsi="TH SarabunPSK" w:cs="TH SarabunPSK"/>
          <w:sz w:val="32"/>
          <w:szCs w:val="32"/>
        </w:rPr>
        <w:t xml:space="preserve">12 </w:t>
      </w:r>
      <w:r w:rsidR="00743ECF" w:rsidRPr="00743ECF">
        <w:rPr>
          <w:rFonts w:ascii="TH SarabunPSK" w:hAnsi="TH SarabunPSK" w:cs="TH SarabunPSK"/>
          <w:sz w:val="32"/>
          <w:szCs w:val="32"/>
          <w:cs/>
        </w:rPr>
        <w:t>ปี</w:t>
      </w:r>
      <w:r w:rsidR="00743ECF" w:rsidRPr="00743ECF">
        <w:rPr>
          <w:rFonts w:ascii="TH SarabunPSK" w:hAnsi="TH SarabunPSK" w:cs="TH SarabunPSK"/>
          <w:sz w:val="32"/>
          <w:szCs w:val="32"/>
        </w:rPr>
        <w:t xml:space="preserve"> </w:t>
      </w:r>
      <w:r w:rsidR="00743ECF" w:rsidRPr="00743ECF">
        <w:rPr>
          <w:rFonts w:ascii="TH SarabunPSK" w:hAnsi="TH SarabunPSK" w:cs="TH SarabunPSK"/>
          <w:sz w:val="32"/>
          <w:szCs w:val="32"/>
          <w:cs/>
        </w:rPr>
        <w:t xml:space="preserve">ฟันดีไม่มีผุ </w:t>
      </w:r>
      <w:r w:rsidR="00743ECF" w:rsidRPr="00743ECF">
        <w:rPr>
          <w:rFonts w:ascii="TH SarabunPSK" w:hAnsi="TH SarabunPSK" w:cs="TH SarabunPSK"/>
          <w:sz w:val="32"/>
          <w:szCs w:val="32"/>
        </w:rPr>
        <w:t xml:space="preserve">  </w:t>
      </w:r>
      <w:r w:rsidR="00743ECF" w:rsidRPr="00743ECF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≥ </w:t>
      </w:r>
      <w:r w:rsidR="00743ECF" w:rsidRPr="00743ECF">
        <w:rPr>
          <w:rFonts w:ascii="TH SarabunPSK" w:hAnsi="TH SarabunPSK" w:cs="TH SarabunPSK"/>
          <w:color w:val="FF0000"/>
          <w:sz w:val="32"/>
          <w:szCs w:val="32"/>
        </w:rPr>
        <w:t>85%</w:t>
      </w:r>
      <w:r w:rsidR="00743ECF">
        <w:rPr>
          <w:rFonts w:ascii="TH SarabunPSK" w:hAnsi="TH SarabunPSK" w:cs="TH SarabunPSK"/>
          <w:color w:val="FF0000"/>
          <w:sz w:val="32"/>
          <w:szCs w:val="32"/>
        </w:rPr>
        <w:t xml:space="preserve">    </w:t>
      </w:r>
      <w:r w:rsidR="00743ECF" w:rsidRPr="00743ECF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743ECF" w:rsidRPr="00743ECF">
        <w:rPr>
          <w:rFonts w:ascii="TH SarabunPSK" w:hAnsi="TH SarabunPSK" w:cs="TH SarabunPSK"/>
          <w:color w:val="FF0000"/>
          <w:sz w:val="32"/>
          <w:szCs w:val="32"/>
        </w:rPr>
        <w:t>69.82%</w:t>
      </w:r>
    </w:p>
    <w:p w:rsidR="00743ECF" w:rsidRDefault="00743ECF" w:rsidP="00B01854">
      <w:pPr>
        <w:pStyle w:val="NoSpacing"/>
        <w:ind w:firstLine="720"/>
        <w:jc w:val="both"/>
        <w:rPr>
          <w:rFonts w:ascii="TH SarabunPSK" w:hAnsi="TH SarabunPSK" w:cs="TH SarabunPSK"/>
          <w:color w:val="FF0000"/>
          <w:sz w:val="32"/>
          <w:szCs w:val="32"/>
        </w:rPr>
      </w:pPr>
      <w:r w:rsidRPr="00106000">
        <w:rPr>
          <w:rFonts w:ascii="TH SarabunPSK" w:hAnsi="TH SarabunPSK" w:cs="TH SarabunPSK"/>
          <w:b/>
          <w:bCs/>
          <w:sz w:val="32"/>
          <w:szCs w:val="32"/>
          <w:cs/>
        </w:rPr>
        <w:t>สาขาสุขภาพจิต/จิตเวชและยาเสพติด</w:t>
      </w:r>
      <w:r w:rsidRPr="00106000">
        <w:rPr>
          <w:rFonts w:ascii="TH SarabunPSK" w:hAnsi="TH SarabunPSK" w:cs="TH SarabunPSK"/>
          <w:sz w:val="32"/>
          <w:szCs w:val="32"/>
        </w:rPr>
        <w:t xml:space="preserve">  </w:t>
      </w:r>
      <w:r w:rsidR="00106000" w:rsidRPr="00106000">
        <w:rPr>
          <w:rFonts w:ascii="TH SarabunPSK" w:hAnsi="TH SarabunPSK" w:cs="TH SarabunPSK"/>
          <w:sz w:val="32"/>
          <w:szCs w:val="32"/>
        </w:rPr>
        <w:t xml:space="preserve">(1) </w:t>
      </w:r>
      <w:r w:rsidR="00106000" w:rsidRPr="00106000">
        <w:rPr>
          <w:rFonts w:ascii="TH SarabunPSK" w:hAnsi="TH SarabunPSK" w:cs="TH SarabunPSK"/>
          <w:sz w:val="32"/>
          <w:szCs w:val="32"/>
          <w:cs/>
        </w:rPr>
        <w:t>อัตราการฆ่าตัวตายสำเร็จ</w:t>
      </w:r>
      <w:r w:rsidR="00106000" w:rsidRPr="00106000">
        <w:rPr>
          <w:rFonts w:ascii="TH SarabunPSK" w:hAnsi="TH SarabunPSK" w:cs="TH SarabunPSK"/>
          <w:sz w:val="32"/>
          <w:szCs w:val="32"/>
        </w:rPr>
        <w:t xml:space="preserve"> </w:t>
      </w:r>
      <w:r w:rsidR="00106000" w:rsidRPr="00106000">
        <w:rPr>
          <w:rFonts w:ascii="TH SarabunPSK" w:hAnsi="TH SarabunPSK" w:cs="TH SarabunPSK"/>
          <w:color w:val="FF0000"/>
          <w:sz w:val="32"/>
          <w:szCs w:val="32"/>
          <w:cs/>
        </w:rPr>
        <w:t>เป้าหมาย</w:t>
      </w:r>
      <w:r w:rsidR="00106000" w:rsidRPr="00106000">
        <w:rPr>
          <w:rFonts w:ascii="TH SarabunPSK" w:hAnsi="TH SarabunPSK" w:cs="TH SarabunPSK"/>
          <w:sz w:val="32"/>
          <w:szCs w:val="32"/>
        </w:rPr>
        <w:t xml:space="preserve"> </w:t>
      </w:r>
      <w:r w:rsidR="00106000" w:rsidRPr="00106000">
        <w:rPr>
          <w:rFonts w:ascii="TH SarabunPSK" w:hAnsi="TH SarabunPSK" w:cs="TH SarabunPSK"/>
          <w:color w:val="FF0000"/>
          <w:sz w:val="32"/>
          <w:szCs w:val="32"/>
          <w:cs/>
        </w:rPr>
        <w:t xml:space="preserve">(ไม่เกิน </w:t>
      </w:r>
      <w:r w:rsidR="00106000" w:rsidRPr="00106000">
        <w:rPr>
          <w:rFonts w:ascii="TH SarabunPSK" w:hAnsi="TH SarabunPSK" w:cs="TH SarabunPSK"/>
          <w:color w:val="FF0000"/>
          <w:sz w:val="32"/>
          <w:szCs w:val="32"/>
        </w:rPr>
        <w:t xml:space="preserve">8.0 </w:t>
      </w:r>
      <w:r w:rsidR="00106000" w:rsidRPr="00106000">
        <w:rPr>
          <w:rFonts w:ascii="TH SarabunPSK" w:hAnsi="TH SarabunPSK" w:cs="TH SarabunPSK"/>
          <w:color w:val="FF0000"/>
          <w:sz w:val="32"/>
          <w:szCs w:val="32"/>
          <w:cs/>
        </w:rPr>
        <w:t>ต่อแสนประชากร)</w:t>
      </w:r>
      <w:r w:rsidR="00106000" w:rsidRPr="00106000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106000" w:rsidRPr="00106000">
        <w:rPr>
          <w:rFonts w:ascii="TH SarabunPSK" w:hAnsi="TH SarabunPSK" w:cs="TH SarabunPSK"/>
          <w:color w:val="FF0000"/>
          <w:sz w:val="32"/>
          <w:szCs w:val="32"/>
          <w:cs/>
        </w:rPr>
        <w:t>ผลงาน</w:t>
      </w:r>
      <w:r w:rsidR="00106000" w:rsidRPr="00106000">
        <w:rPr>
          <w:rFonts w:ascii="TH SarabunPSK" w:hAnsi="TH SarabunPSK" w:cs="TH SarabunPSK"/>
          <w:color w:val="FF0000"/>
          <w:sz w:val="32"/>
          <w:szCs w:val="32"/>
        </w:rPr>
        <w:t xml:space="preserve">9.67  </w:t>
      </w:r>
      <w:r w:rsidR="00106000" w:rsidRPr="00106000">
        <w:rPr>
          <w:rFonts w:ascii="TH SarabunPSK" w:hAnsi="TH SarabunPSK" w:cs="TH SarabunPSK"/>
          <w:sz w:val="32"/>
          <w:szCs w:val="32"/>
        </w:rPr>
        <w:t xml:space="preserve">(2) </w:t>
      </w:r>
      <w:r w:rsidR="00106000" w:rsidRPr="00106000">
        <w:rPr>
          <w:rFonts w:ascii="TH SarabunPSK" w:hAnsi="TH SarabunPSK" w:cs="TH SarabunPSK"/>
          <w:sz w:val="32"/>
          <w:szCs w:val="32"/>
          <w:cs/>
        </w:rPr>
        <w:t xml:space="preserve">ผู้ป่วยโรคสมาธิสั้นเข้าถึงบริการ  </w:t>
      </w:r>
      <w:r w:rsidR="00106000" w:rsidRPr="0010600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(มากกว่า   ร้อยละ </w:t>
      </w:r>
      <w:r w:rsidR="00106000" w:rsidRPr="00106000">
        <w:rPr>
          <w:rFonts w:ascii="TH SarabunPSK" w:hAnsi="TH SarabunPSK" w:cs="TH SarabunPSK"/>
          <w:color w:val="FF0000"/>
          <w:sz w:val="32"/>
          <w:szCs w:val="32"/>
        </w:rPr>
        <w:t>25</w:t>
      </w:r>
      <w:r w:rsidR="00106000" w:rsidRPr="00106000">
        <w:rPr>
          <w:rFonts w:ascii="TH SarabunPSK" w:hAnsi="TH SarabunPSK" w:cs="TH SarabunPSK"/>
          <w:color w:val="FF0000"/>
          <w:sz w:val="32"/>
          <w:szCs w:val="32"/>
          <w:cs/>
        </w:rPr>
        <w:t xml:space="preserve">) </w:t>
      </w:r>
      <w:r w:rsidR="00106000" w:rsidRPr="00106000">
        <w:rPr>
          <w:rFonts w:ascii="TH SarabunPSK" w:hAnsi="TH SarabunPSK" w:cs="TH SarabunPSK"/>
          <w:color w:val="FF0000"/>
          <w:sz w:val="32"/>
          <w:szCs w:val="32"/>
          <w:vertAlign w:val="superscript"/>
          <w:cs/>
        </w:rPr>
        <w:t xml:space="preserve">    </w:t>
      </w:r>
      <w:r w:rsidR="00106000" w:rsidRPr="0010600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106000" w:rsidRPr="00106000">
        <w:rPr>
          <w:rFonts w:ascii="TH SarabunPSK" w:hAnsi="TH SarabunPSK" w:cs="TH SarabunPSK"/>
          <w:color w:val="FF0000"/>
          <w:sz w:val="32"/>
          <w:szCs w:val="32"/>
        </w:rPr>
        <w:t xml:space="preserve">31.34 </w:t>
      </w:r>
      <w:r w:rsidR="00106000" w:rsidRPr="0010600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06000" w:rsidRPr="00106000">
        <w:rPr>
          <w:rFonts w:ascii="TH SarabunPSK" w:hAnsi="TH SarabunPSK" w:cs="TH SarabunPSK"/>
          <w:sz w:val="32"/>
          <w:szCs w:val="32"/>
        </w:rPr>
        <w:t>(3)</w:t>
      </w:r>
      <w:r w:rsidR="00106000">
        <w:rPr>
          <w:rFonts w:ascii="TH SarabunPSK" w:hAnsi="TH SarabunPSK" w:cs="TH SarabunPSK"/>
          <w:sz w:val="32"/>
          <w:szCs w:val="32"/>
        </w:rPr>
        <w:t xml:space="preserve"> </w:t>
      </w:r>
      <w:r w:rsidR="00106000" w:rsidRPr="00106000">
        <w:rPr>
          <w:rFonts w:ascii="TH SarabunPSK" w:hAnsi="TH SarabunPSK" w:cs="TH SarabunPSK"/>
          <w:sz w:val="32"/>
          <w:szCs w:val="32"/>
          <w:cs/>
        </w:rPr>
        <w:t>ผู้ป่วยโรคออทิสติกเข้าถึงบริการ</w:t>
      </w:r>
      <w:r w:rsidR="00106000" w:rsidRPr="00106000">
        <w:rPr>
          <w:rFonts w:ascii="TH SarabunPSK" w:hAnsi="TH SarabunPSK" w:cs="TH SarabunPSK"/>
          <w:sz w:val="32"/>
          <w:szCs w:val="32"/>
        </w:rPr>
        <w:t xml:space="preserve">  </w:t>
      </w:r>
      <w:r w:rsidR="00106000" w:rsidRPr="0010600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06000" w:rsidRPr="00106000">
        <w:rPr>
          <w:rFonts w:ascii="TH SarabunPSK" w:hAnsi="TH SarabunPSK" w:cs="TH SarabunPSK"/>
          <w:sz w:val="32"/>
          <w:szCs w:val="32"/>
        </w:rPr>
        <w:t xml:space="preserve"> </w:t>
      </w:r>
      <w:r w:rsidR="00106000" w:rsidRPr="00106000">
        <w:rPr>
          <w:rFonts w:ascii="TH SarabunPSK" w:hAnsi="TH SarabunPSK" w:cs="TH SarabunPSK"/>
          <w:color w:val="FF0000"/>
          <w:sz w:val="32"/>
          <w:szCs w:val="32"/>
          <w:cs/>
        </w:rPr>
        <w:t>เป้าหมาย</w:t>
      </w:r>
      <w:r w:rsidR="00106000" w:rsidRPr="00106000">
        <w:rPr>
          <w:rFonts w:ascii="TH SarabunPSK" w:hAnsi="TH SarabunPSK" w:cs="TH SarabunPSK"/>
          <w:color w:val="FF0000"/>
          <w:sz w:val="32"/>
          <w:szCs w:val="32"/>
        </w:rPr>
        <w:t xml:space="preserve"> 55%</w:t>
      </w:r>
      <w:r w:rsidR="00106000" w:rsidRPr="00106000">
        <w:rPr>
          <w:rFonts w:ascii="TH SarabunPSK" w:hAnsi="TH SarabunPSK" w:cs="TH SarabunPSK"/>
          <w:color w:val="FF0000"/>
          <w:sz w:val="32"/>
          <w:szCs w:val="32"/>
          <w:cs/>
        </w:rPr>
        <w:t xml:space="preserve">  ผลงาน</w:t>
      </w:r>
      <w:r w:rsidR="00106000" w:rsidRPr="00106000">
        <w:rPr>
          <w:rFonts w:ascii="TH SarabunPSK" w:hAnsi="TH SarabunPSK" w:cs="TH SarabunPSK"/>
          <w:color w:val="FF0000"/>
          <w:sz w:val="32"/>
          <w:szCs w:val="32"/>
        </w:rPr>
        <w:t xml:space="preserve"> 33.61%</w:t>
      </w:r>
    </w:p>
    <w:p w:rsidR="00A31E1D" w:rsidRDefault="00A31E1D" w:rsidP="008D1C84">
      <w:pPr>
        <w:spacing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A31E1D">
        <w:rPr>
          <w:rFonts w:ascii="TH SarabunPSK" w:hAnsi="TH SarabunPSK" w:cs="TH SarabunPSK"/>
          <w:b/>
          <w:bCs/>
          <w:sz w:val="32"/>
          <w:szCs w:val="32"/>
          <w:cs/>
        </w:rPr>
        <w:t>สาขาการแพทย์แผนไทยและการแพทย์ผสมผสาน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A31E1D">
        <w:rPr>
          <w:rFonts w:ascii="TH SarabunPSK" w:hAnsi="TH SarabunPSK" w:cs="TH SarabunPSK"/>
          <w:sz w:val="32"/>
          <w:szCs w:val="32"/>
          <w:cs/>
        </w:rPr>
        <w:t>ผู้ป่วยนอกได้รับบริการการแพทย์แผนไทยและการแพทย์ทางเลือก</w:t>
      </w:r>
      <w:r w:rsidRPr="00A31E1D">
        <w:rPr>
          <w:rFonts w:ascii="TH SarabunPSK" w:hAnsi="TH SarabunPSK" w:cs="TH SarabunPSK"/>
          <w:sz w:val="32"/>
          <w:szCs w:val="32"/>
        </w:rPr>
        <w:t xml:space="preserve"> </w:t>
      </w:r>
      <w:r w:rsidRPr="00A31E1D">
        <w:rPr>
          <w:rFonts w:ascii="TH SarabunPSK" w:hAnsi="TH SarabunPSK" w:cs="TH SarabunPSK"/>
          <w:sz w:val="32"/>
          <w:szCs w:val="32"/>
          <w:cs/>
        </w:rPr>
        <w:t>ที่ได้มาตรฐาน</w:t>
      </w:r>
      <w:r w:rsidRPr="00112B3B">
        <w:rPr>
          <w:rFonts w:cs="Calibri"/>
          <w:b/>
          <w:bCs/>
          <w:color w:val="FF0000"/>
          <w:sz w:val="32"/>
          <w:szCs w:val="32"/>
          <w:cs/>
        </w:rPr>
        <w:t xml:space="preserve"> </w:t>
      </w:r>
      <w:r w:rsidRPr="00A31E1D">
        <w:rPr>
          <w:rFonts w:ascii="TH SarabunPSK" w:hAnsi="TH SarabunPSK" w:cs="TH SarabunPSK"/>
          <w:color w:val="FF0000"/>
          <w:sz w:val="32"/>
          <w:szCs w:val="32"/>
          <w:cs/>
        </w:rPr>
        <w:t>เป้าหมาย</w:t>
      </w:r>
      <w:r w:rsidRPr="00A31E1D">
        <w:rPr>
          <w:rFonts w:ascii="TH SarabunPSK" w:hAnsi="TH SarabunPSK" w:cs="TH SarabunPSK"/>
          <w:color w:val="FF0000"/>
          <w:sz w:val="32"/>
          <w:szCs w:val="32"/>
        </w:rPr>
        <w:t xml:space="preserve"> &gt;</w:t>
      </w:r>
      <w:r w:rsidRPr="00A31E1D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A31E1D">
        <w:rPr>
          <w:rFonts w:ascii="TH SarabunPSK" w:hAnsi="TH SarabunPSK" w:cs="TH SarabunPSK"/>
          <w:color w:val="FF0000"/>
          <w:sz w:val="32"/>
          <w:szCs w:val="32"/>
        </w:rPr>
        <w:t>20.5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 %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</w:t>
      </w:r>
      <w:r>
        <w:rPr>
          <w:rFonts w:ascii="TH SarabunPSK" w:hAnsi="TH SarabunPSK" w:cs="TH SarabunPSK"/>
          <w:color w:val="FF0000"/>
          <w:sz w:val="32"/>
          <w:szCs w:val="32"/>
        </w:rPr>
        <w:t>17.87</w:t>
      </w:r>
    </w:p>
    <w:p w:rsidR="00D56A74" w:rsidRPr="00D56A74" w:rsidRDefault="00D56A74" w:rsidP="009662EE">
      <w:pPr>
        <w:tabs>
          <w:tab w:val="left" w:pos="720"/>
        </w:tabs>
        <w:spacing w:after="0" w:line="240" w:lineRule="auto"/>
        <w:ind w:left="1080" w:hanging="117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56A74">
        <w:rPr>
          <w:rFonts w:ascii="TH SarabunPSK" w:hAnsi="TH SarabunPSK" w:cs="TH SarabunPSK" w:hint="cs"/>
          <w:b/>
          <w:bCs/>
          <w:sz w:val="32"/>
          <w:szCs w:val="32"/>
          <w:cs/>
        </w:rPr>
        <w:t>สาขาธาลัสซีเมีย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56A74">
        <w:rPr>
          <w:rFonts w:ascii="TH SarabunPSK" w:hAnsi="TH SarabunPSK" w:cs="TH SarabunPSK"/>
          <w:sz w:val="32"/>
          <w:szCs w:val="32"/>
        </w:rPr>
        <w:t>(</w:t>
      </w:r>
      <w:r w:rsidRPr="00D56A74">
        <w:rPr>
          <w:rFonts w:ascii="TH SarabunPSK" w:hAnsi="TH SarabunPSK" w:cs="TH SarabunPSK"/>
          <w:sz w:val="32"/>
          <w:szCs w:val="32"/>
          <w:cs/>
        </w:rPr>
        <w:t>1</w:t>
      </w:r>
      <w:r w:rsidRPr="00D56A74">
        <w:rPr>
          <w:rFonts w:ascii="TH SarabunPSK" w:hAnsi="TH SarabunPSK" w:cs="TH SarabunPSK"/>
          <w:sz w:val="32"/>
          <w:szCs w:val="32"/>
        </w:rPr>
        <w:t>)</w:t>
      </w:r>
      <w:r w:rsidRPr="00D56A74">
        <w:rPr>
          <w:rFonts w:ascii="TH SarabunPSK" w:hAnsi="TH SarabunPSK" w:cs="TH SarabunPSK"/>
          <w:sz w:val="32"/>
          <w:szCs w:val="32"/>
          <w:cs/>
        </w:rPr>
        <w:t xml:space="preserve">ผู้ป่วย </w:t>
      </w:r>
      <w:r w:rsidRPr="00D56A74">
        <w:rPr>
          <w:rFonts w:ascii="TH SarabunPSK" w:hAnsi="TH SarabunPSK" w:cs="TH SarabunPSK"/>
          <w:sz w:val="32"/>
          <w:szCs w:val="32"/>
        </w:rPr>
        <w:t xml:space="preserve">Thalassemia </w:t>
      </w:r>
      <w:r w:rsidRPr="00D56A74">
        <w:rPr>
          <w:rFonts w:ascii="TH SarabunPSK" w:hAnsi="TH SarabunPSK" w:cs="TH SarabunPSK"/>
          <w:sz w:val="32"/>
          <w:szCs w:val="32"/>
          <w:cs/>
        </w:rPr>
        <w:t xml:space="preserve">มี </w:t>
      </w:r>
      <w:r w:rsidRPr="00D56A74">
        <w:rPr>
          <w:rFonts w:ascii="TH SarabunPSK" w:hAnsi="TH SarabunPSK" w:cs="TH SarabunPSK"/>
          <w:sz w:val="32"/>
          <w:szCs w:val="32"/>
        </w:rPr>
        <w:t>Hemoglobin ≥</w:t>
      </w:r>
      <w:r w:rsidRPr="00D56A74">
        <w:rPr>
          <w:rFonts w:ascii="TH SarabunPSK" w:hAnsi="TH SarabunPSK" w:cs="TH SarabunPSK"/>
          <w:sz w:val="32"/>
          <w:szCs w:val="32"/>
          <w:cs/>
        </w:rPr>
        <w:t>9</w:t>
      </w:r>
      <w:r w:rsidRPr="00D56A74">
        <w:rPr>
          <w:rFonts w:ascii="TH SarabunPSK" w:hAnsi="TH SarabunPSK" w:cs="TH SarabunPSK"/>
          <w:sz w:val="32"/>
          <w:szCs w:val="32"/>
        </w:rPr>
        <w:t xml:space="preserve"> g/dl. </w:t>
      </w:r>
      <w:r w:rsidRPr="00D56A74">
        <w:rPr>
          <w:rFonts w:ascii="TH SarabunPSK" w:hAnsi="TH SarabunPSK" w:cs="TH SarabunPSK"/>
          <w:sz w:val="32"/>
          <w:szCs w:val="32"/>
          <w:cs/>
        </w:rPr>
        <w:t xml:space="preserve">ปี 2563 เดิม เท่ากับ </w:t>
      </w:r>
    </w:p>
    <w:p w:rsidR="00D56A74" w:rsidRPr="00D56A74" w:rsidRDefault="00D56A74" w:rsidP="009662EE">
      <w:pPr>
        <w:tabs>
          <w:tab w:val="left" w:pos="720"/>
        </w:tabs>
        <w:spacing w:after="0" w:line="240" w:lineRule="auto"/>
        <w:jc w:val="both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D56A74">
        <w:rPr>
          <w:rFonts w:ascii="TH SarabunPSK" w:hAnsi="TH SarabunPSK" w:cs="TH SarabunPSK"/>
          <w:sz w:val="32"/>
          <w:szCs w:val="32"/>
        </w:rPr>
        <w:t>&gt;=</w:t>
      </w:r>
      <w:r w:rsidRPr="00D56A74">
        <w:rPr>
          <w:rFonts w:ascii="TH SarabunPSK" w:hAnsi="TH SarabunPSK" w:cs="TH SarabunPSK"/>
          <w:sz w:val="32"/>
          <w:szCs w:val="32"/>
          <w:cs/>
        </w:rPr>
        <w:t xml:space="preserve">70.00    ในปี </w:t>
      </w:r>
      <w:proofErr w:type="gramStart"/>
      <w:r w:rsidRPr="00D56A74">
        <w:rPr>
          <w:rFonts w:ascii="TH SarabunPSK" w:hAnsi="TH SarabunPSK" w:cs="TH SarabunPSK"/>
          <w:sz w:val="32"/>
          <w:szCs w:val="32"/>
          <w:cs/>
        </w:rPr>
        <w:t xml:space="preserve">2564 </w:t>
      </w:r>
      <w:r w:rsidRPr="00D56A74">
        <w:rPr>
          <w:rFonts w:ascii="TH SarabunPSK" w:hAnsi="TH SarabunPSK" w:cs="TH SarabunPSK"/>
          <w:color w:val="FF0000"/>
          <w:sz w:val="32"/>
          <w:szCs w:val="32"/>
          <w:cs/>
        </w:rPr>
        <w:t xml:space="preserve"> เพิ่มเป็น</w:t>
      </w:r>
      <w:proofErr w:type="gramEnd"/>
      <w:r w:rsidRPr="00D56A74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D56A74">
        <w:rPr>
          <w:rFonts w:ascii="TH SarabunPSK" w:hAnsi="TH SarabunPSK" w:cs="TH SarabunPSK"/>
          <w:color w:val="FF0000"/>
          <w:sz w:val="32"/>
          <w:szCs w:val="32"/>
        </w:rPr>
        <w:t>&gt;=</w:t>
      </w:r>
      <w:r w:rsidRPr="00D56A74">
        <w:rPr>
          <w:rFonts w:ascii="TH SarabunPSK" w:hAnsi="TH SarabunPSK" w:cs="TH SarabunPSK"/>
          <w:color w:val="FF0000"/>
          <w:sz w:val="32"/>
          <w:szCs w:val="32"/>
          <w:cs/>
        </w:rPr>
        <w:t>80.00  ผลงาน</w:t>
      </w:r>
      <w:r w:rsidRPr="00D56A7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56A74">
        <w:rPr>
          <w:rFonts w:ascii="TH SarabunPSK" w:hAnsi="TH SarabunPSK" w:cs="TH SarabunPSK"/>
          <w:color w:val="FF0000"/>
          <w:sz w:val="32"/>
          <w:szCs w:val="32"/>
        </w:rPr>
        <w:t>26.19</w:t>
      </w:r>
      <w:r w:rsidRPr="00D56A74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D56A74">
        <w:rPr>
          <w:rFonts w:ascii="TH SarabunPSK" w:hAnsi="TH SarabunPSK" w:cs="TH SarabunPSK"/>
          <w:sz w:val="32"/>
          <w:szCs w:val="32"/>
        </w:rPr>
        <w:t>(</w:t>
      </w:r>
      <w:r w:rsidRPr="00D56A74">
        <w:rPr>
          <w:rFonts w:ascii="TH SarabunPSK" w:hAnsi="TH SarabunPSK" w:cs="TH SarabunPSK"/>
          <w:sz w:val="32"/>
          <w:szCs w:val="32"/>
          <w:cs/>
        </w:rPr>
        <w:t>2</w:t>
      </w:r>
      <w:r w:rsidRPr="00D56A74">
        <w:rPr>
          <w:rFonts w:ascii="TH SarabunPSK" w:hAnsi="TH SarabunPSK" w:cs="TH SarabunPSK"/>
          <w:sz w:val="32"/>
          <w:szCs w:val="32"/>
        </w:rPr>
        <w:t>)</w:t>
      </w:r>
      <w:r w:rsidRPr="00D56A74">
        <w:rPr>
          <w:rFonts w:ascii="TH SarabunPSK" w:hAnsi="TH SarabunPSK" w:cs="TH SarabunPSK"/>
          <w:sz w:val="32"/>
          <w:szCs w:val="32"/>
          <w:cs/>
        </w:rPr>
        <w:t xml:space="preserve">ผู้ป่วย </w:t>
      </w:r>
      <w:r w:rsidRPr="00D56A74">
        <w:rPr>
          <w:rFonts w:ascii="TH SarabunPSK" w:hAnsi="TH SarabunPSK" w:cs="TH SarabunPSK"/>
          <w:sz w:val="32"/>
          <w:szCs w:val="32"/>
        </w:rPr>
        <w:t xml:space="preserve">Thalassemia </w:t>
      </w:r>
      <w:r w:rsidRPr="00D56A74">
        <w:rPr>
          <w:rFonts w:ascii="TH SarabunPSK" w:hAnsi="TH SarabunPSK" w:cs="TH SarabunPSK"/>
          <w:sz w:val="32"/>
          <w:szCs w:val="32"/>
          <w:cs/>
        </w:rPr>
        <w:t>มีค่า</w:t>
      </w:r>
      <w:r w:rsidRPr="00D56A74">
        <w:rPr>
          <w:rFonts w:ascii="TH SarabunPSK" w:hAnsi="TH SarabunPSK" w:cs="TH SarabunPSK"/>
          <w:sz w:val="32"/>
          <w:szCs w:val="32"/>
        </w:rPr>
        <w:t xml:space="preserve">ferritin </w:t>
      </w:r>
      <w:r w:rsidRPr="00D56A74">
        <w:rPr>
          <w:rFonts w:ascii="TH SarabunPSK" w:hAnsi="TH SarabunPSK" w:cs="TH SarabunPSK"/>
          <w:sz w:val="32"/>
          <w:szCs w:val="32"/>
          <w:cs/>
        </w:rPr>
        <w:t xml:space="preserve">น้อยกว่า 2500 ปี 2564 เกณฑ์ยังคงเดิม เท่ากับ      ปี 2563  คือ </w:t>
      </w:r>
      <w:r w:rsidRPr="00D56A74">
        <w:rPr>
          <w:rFonts w:ascii="TH SarabunPSK" w:hAnsi="TH SarabunPSK" w:cs="TH SarabunPSK"/>
          <w:color w:val="FF0000"/>
          <w:sz w:val="32"/>
          <w:szCs w:val="32"/>
        </w:rPr>
        <w:t>&gt;=</w:t>
      </w:r>
      <w:r w:rsidRPr="00D56A74">
        <w:rPr>
          <w:rFonts w:ascii="TH SarabunPSK" w:hAnsi="TH SarabunPSK" w:cs="TH SarabunPSK"/>
          <w:color w:val="FF0000"/>
          <w:sz w:val="32"/>
          <w:szCs w:val="32"/>
          <w:cs/>
        </w:rPr>
        <w:t xml:space="preserve">80.00    ผลงาน </w:t>
      </w:r>
      <w:r w:rsidRPr="00D56A74">
        <w:rPr>
          <w:rFonts w:ascii="TH SarabunPSK" w:hAnsi="TH SarabunPSK" w:cs="TH SarabunPSK"/>
          <w:color w:val="FF0000"/>
          <w:sz w:val="32"/>
          <w:szCs w:val="32"/>
        </w:rPr>
        <w:t>79.76</w:t>
      </w:r>
    </w:p>
    <w:p w:rsidR="00D51572" w:rsidRDefault="00DC62B7" w:rsidP="009662EE">
      <w:pPr>
        <w:pStyle w:val="NoSpacing"/>
        <w:spacing w:after="200"/>
        <w:ind w:firstLine="720"/>
        <w:jc w:val="both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162EF5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</w:t>
      </w:r>
      <w:r w:rsidRPr="00162EF5">
        <w:rPr>
          <w:rFonts w:ascii="TH SarabunPSK" w:hAnsi="TH SarabunPSK" w:cs="TH SarabunPSK"/>
          <w:b/>
          <w:bCs/>
          <w:sz w:val="32"/>
          <w:szCs w:val="32"/>
        </w:rPr>
        <w:t>NCDs</w:t>
      </w:r>
      <w:r w:rsidRPr="00162EF5">
        <w:rPr>
          <w:rFonts w:ascii="TH SarabunPSK" w:hAnsi="TH SarabunPSK" w:cs="TH SarabunPSK"/>
          <w:sz w:val="32"/>
          <w:szCs w:val="32"/>
        </w:rPr>
        <w:t xml:space="preserve">  (1)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 xml:space="preserve">ผู้ป่วยโรคเบาหวานที่ควบคุมระดับน้ำตาลได้ดี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( เกณฑ์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</w:rPr>
        <w:t>&gt; 40%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>)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A31E1D">
        <w:rPr>
          <w:rFonts w:ascii="TH SarabunPSK" w:eastAsia="Times New Roman" w:hAnsi="TH SarabunPSK" w:cs="TH SarabunPSK"/>
          <w:color w:val="FF0000"/>
          <w:sz w:val="32"/>
          <w:szCs w:val="32"/>
        </w:rPr>
        <w:t>19.88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</w:p>
    <w:p w:rsidR="00D51572" w:rsidRDefault="00FC26DD" w:rsidP="009662EE">
      <w:pPr>
        <w:pStyle w:val="NoSpacing"/>
        <w:jc w:val="both"/>
        <w:rPr>
          <w:rFonts w:ascii="TH SarabunPSK" w:eastAsia="Times New Roman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(2)</w:t>
      </w:r>
      <w:r w:rsidR="00BB3F0B">
        <w:rPr>
          <w:rFonts w:ascii="TH SarabunPSK" w:hAnsi="TH SarabunPSK" w:cs="TH SarabunPSK"/>
          <w:sz w:val="32"/>
          <w:szCs w:val="32"/>
        </w:rPr>
        <w:t xml:space="preserve"> </w:t>
      </w:r>
      <w:r w:rsidR="00A31E1D" w:rsidRPr="00FC26DD">
        <w:rPr>
          <w:rFonts w:ascii="TH SarabunPSK" w:hAnsi="TH SarabunPSK" w:cs="TH SarabunPSK"/>
          <w:sz w:val="32"/>
          <w:szCs w:val="32"/>
          <w:cs/>
        </w:rPr>
        <w:t>ผู้ป่วยเบาหวานที่ได้รับการตรวจภาวะแทรกซ้อนทางตา</w:t>
      </w:r>
      <w:r w:rsidR="00A31E1D" w:rsidRPr="00FC26DD">
        <w:rPr>
          <w:rFonts w:ascii="TH SarabunPSK" w:hAnsi="TH SarabunPSK" w:cs="TH SarabunPSK"/>
          <w:sz w:val="32"/>
          <w:szCs w:val="32"/>
        </w:rPr>
        <w:t xml:space="preserve">  </w:t>
      </w:r>
      <w:r w:rsidR="00A31E1D" w:rsidRPr="00FC26DD">
        <w:rPr>
          <w:rFonts w:ascii="TH SarabunPSK" w:hAnsi="TH SarabunPSK" w:cs="TH SarabunPSK"/>
          <w:color w:val="FF0000"/>
          <w:sz w:val="32"/>
          <w:szCs w:val="32"/>
          <w:cs/>
        </w:rPr>
        <w:t xml:space="preserve">(เกณฑ์ </w:t>
      </w:r>
      <w:r w:rsidR="00A31E1D" w:rsidRPr="00FC26DD">
        <w:rPr>
          <w:rFonts w:ascii="TH SarabunPSK" w:hAnsi="TH SarabunPSK" w:cs="TH SarabunPSK"/>
          <w:color w:val="FF0000"/>
          <w:sz w:val="32"/>
          <w:szCs w:val="32"/>
          <w:u w:val="single"/>
        </w:rPr>
        <w:t>&gt;</w:t>
      </w:r>
      <w:r w:rsidR="00A31E1D" w:rsidRPr="00FC26DD">
        <w:rPr>
          <w:rFonts w:ascii="TH SarabunPSK" w:hAnsi="TH SarabunPSK" w:cs="TH SarabunPSK"/>
          <w:color w:val="FF0000"/>
          <w:sz w:val="32"/>
          <w:szCs w:val="32"/>
        </w:rPr>
        <w:t xml:space="preserve"> 60%</w:t>
      </w:r>
      <w:r w:rsidR="00A31E1D" w:rsidRPr="00FC26DD">
        <w:rPr>
          <w:rFonts w:ascii="TH SarabunPSK" w:hAnsi="TH SarabunPSK" w:cs="TH SarabunPSK"/>
          <w:color w:val="FF0000"/>
          <w:sz w:val="32"/>
          <w:szCs w:val="32"/>
          <w:cs/>
        </w:rPr>
        <w:t>)</w:t>
      </w:r>
      <w:r w:rsidR="00A31E1D" w:rsidRPr="00FC26DD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A31E1D" w:rsidRPr="00FC26DD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A31E1D" w:rsidRPr="00FC26DD">
        <w:rPr>
          <w:rFonts w:ascii="TH SarabunPSK" w:hAnsi="TH SarabunPSK" w:cs="TH SarabunPSK"/>
          <w:color w:val="FF0000"/>
          <w:sz w:val="32"/>
          <w:szCs w:val="32"/>
        </w:rPr>
        <w:t>53.2%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(3</w:t>
      </w:r>
      <w:r w:rsidR="00DC62B7" w:rsidRPr="00FC26DD">
        <w:rPr>
          <w:rFonts w:ascii="TH SarabunPSK" w:hAnsi="TH SarabunPSK" w:cs="TH SarabunPSK"/>
          <w:sz w:val="32"/>
          <w:szCs w:val="32"/>
        </w:rPr>
        <w:t xml:space="preserve">) </w:t>
      </w:r>
      <w:r w:rsidR="00D51572" w:rsidRPr="00FC26DD">
        <w:rPr>
          <w:rFonts w:ascii="TH SarabunPSK" w:hAnsi="TH SarabunPSK" w:cs="TH SarabunPSK"/>
          <w:sz w:val="32"/>
          <w:szCs w:val="32"/>
          <w:cs/>
        </w:rPr>
        <w:t xml:space="preserve">ผู้ป่วย </w:t>
      </w:r>
      <w:r w:rsidR="00D51572" w:rsidRPr="00FC26DD">
        <w:rPr>
          <w:rFonts w:ascii="TH SarabunPSK" w:hAnsi="TH SarabunPSK" w:cs="TH SarabunPSK"/>
          <w:sz w:val="32"/>
          <w:szCs w:val="32"/>
        </w:rPr>
        <w:t xml:space="preserve">DM </w:t>
      </w:r>
      <w:r w:rsidR="00D51572" w:rsidRPr="00FC26DD">
        <w:rPr>
          <w:rFonts w:ascii="TH SarabunPSK" w:hAnsi="TH SarabunPSK" w:cs="TH SarabunPSK"/>
          <w:sz w:val="32"/>
          <w:szCs w:val="32"/>
          <w:cs/>
        </w:rPr>
        <w:t xml:space="preserve">และ/หรือ </w:t>
      </w:r>
      <w:r w:rsidR="00D51572" w:rsidRPr="00FC26DD">
        <w:rPr>
          <w:rFonts w:ascii="TH SarabunPSK" w:hAnsi="TH SarabunPSK" w:cs="TH SarabunPSK"/>
          <w:sz w:val="32"/>
          <w:szCs w:val="32"/>
        </w:rPr>
        <w:t xml:space="preserve">HT </w:t>
      </w:r>
      <w:r w:rsidR="00D51572" w:rsidRPr="00FC26DD">
        <w:rPr>
          <w:rFonts w:ascii="TH SarabunPSK" w:hAnsi="TH SarabunPSK" w:cs="TH SarabunPSK"/>
          <w:sz w:val="32"/>
          <w:szCs w:val="32"/>
          <w:cs/>
        </w:rPr>
        <w:t>ที่ได้รับการค้นหาและคัดกรองโรคไตเรื้อรัง</w:t>
      </w:r>
      <w:r w:rsidR="00D51572" w:rsidRPr="00FC26DD">
        <w:rPr>
          <w:rFonts w:ascii="TH SarabunPSK" w:hAnsi="TH SarabunPSK" w:cs="TH SarabunPSK"/>
          <w:sz w:val="32"/>
          <w:szCs w:val="32"/>
        </w:rPr>
        <w:t xml:space="preserve"> </w:t>
      </w:r>
      <w:r w:rsidR="00D51572" w:rsidRPr="00FC26DD">
        <w:rPr>
          <w:rFonts w:ascii="TH SarabunPSK" w:hAnsi="TH SarabunPSK" w:cs="TH SarabunPSK"/>
          <w:color w:val="FF0000"/>
          <w:sz w:val="32"/>
          <w:szCs w:val="32"/>
          <w:cs/>
        </w:rPr>
        <w:t xml:space="preserve">(เกณฑ์ </w:t>
      </w:r>
      <w:r w:rsidR="00D51572" w:rsidRPr="00FC26DD">
        <w:rPr>
          <w:rFonts w:ascii="TH SarabunPSK" w:hAnsi="TH SarabunPSK" w:cs="TH SarabunPSK"/>
          <w:color w:val="FF0000"/>
          <w:sz w:val="32"/>
          <w:szCs w:val="32"/>
          <w:u w:val="single"/>
        </w:rPr>
        <w:t>&gt;</w:t>
      </w:r>
      <w:r w:rsidR="00D51572" w:rsidRPr="00FC26DD">
        <w:rPr>
          <w:rFonts w:ascii="TH SarabunPSK" w:hAnsi="TH SarabunPSK" w:cs="TH SarabunPSK"/>
          <w:color w:val="FF0000"/>
          <w:sz w:val="32"/>
          <w:szCs w:val="32"/>
        </w:rPr>
        <w:t xml:space="preserve"> 80%</w:t>
      </w:r>
      <w:r w:rsidR="00D51572" w:rsidRPr="00FC26DD">
        <w:rPr>
          <w:rFonts w:ascii="TH SarabunPSK" w:hAnsi="TH SarabunPSK" w:cs="TH SarabunPSK"/>
          <w:color w:val="FF0000"/>
          <w:sz w:val="32"/>
          <w:szCs w:val="32"/>
          <w:cs/>
        </w:rPr>
        <w:t>)</w:t>
      </w:r>
      <w:r w:rsidR="00DC62B7" w:rsidRPr="00FC26DD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DC62B7" w:rsidRPr="00FC26DD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A31E1D" w:rsidRPr="00FC26DD">
        <w:rPr>
          <w:rFonts w:ascii="TH SarabunPSK" w:eastAsia="Times New Roman" w:hAnsi="TH SarabunPSK" w:cs="TH SarabunPSK"/>
          <w:color w:val="FF0000"/>
          <w:sz w:val="32"/>
          <w:szCs w:val="32"/>
        </w:rPr>
        <w:t>62.90</w:t>
      </w:r>
      <w:r w:rsidR="00DC62B7" w:rsidRPr="00FC26DD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  <w:r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FC26DD">
        <w:rPr>
          <w:rFonts w:ascii="TH SarabunPSK" w:eastAsia="Times New Roman" w:hAnsi="TH SarabunPSK" w:cs="TH SarabunPSK"/>
          <w:sz w:val="32"/>
          <w:szCs w:val="32"/>
        </w:rPr>
        <w:t>(4)</w:t>
      </w:r>
      <w:r w:rsidR="00A31E1D" w:rsidRPr="00FC26DD">
        <w:rPr>
          <w:rFonts w:ascii="TH SarabunPSK" w:hAnsi="TH SarabunPSK" w:cs="TH SarabunPSK"/>
          <w:sz w:val="32"/>
          <w:szCs w:val="32"/>
          <w:cs/>
        </w:rPr>
        <w:t>ผู้ป่วยเบาหวานที่ได้รับการตรวจภาวะแทรกซ้อนทางเท้า</w:t>
      </w:r>
      <w:r w:rsidR="00A31E1D" w:rsidRPr="00FC26DD">
        <w:rPr>
          <w:rFonts w:ascii="TH SarabunPSK" w:hAnsi="TH SarabunPSK" w:cs="TH SarabunPSK"/>
          <w:color w:val="FF0000"/>
          <w:sz w:val="32"/>
          <w:szCs w:val="32"/>
          <w:cs/>
        </w:rPr>
        <w:t xml:space="preserve">(เกณฑ์ </w:t>
      </w:r>
      <w:r w:rsidR="00A31E1D" w:rsidRPr="00FC26DD">
        <w:rPr>
          <w:rFonts w:ascii="TH SarabunPSK" w:hAnsi="TH SarabunPSK" w:cs="TH SarabunPSK"/>
          <w:color w:val="FF0000"/>
          <w:sz w:val="32"/>
          <w:szCs w:val="32"/>
          <w:u w:val="single"/>
        </w:rPr>
        <w:t>&gt;</w:t>
      </w:r>
      <w:r w:rsidR="00A31E1D" w:rsidRPr="00FC26DD">
        <w:rPr>
          <w:rFonts w:ascii="TH SarabunPSK" w:hAnsi="TH SarabunPSK" w:cs="TH SarabunPSK"/>
          <w:color w:val="FF0000"/>
          <w:sz w:val="32"/>
          <w:szCs w:val="32"/>
        </w:rPr>
        <w:t xml:space="preserve"> 60%</w:t>
      </w:r>
      <w:r w:rsidR="00A31E1D" w:rsidRPr="00FC26DD">
        <w:rPr>
          <w:rFonts w:ascii="TH SarabunPSK" w:hAnsi="TH SarabunPSK" w:cs="TH SarabunPSK"/>
          <w:color w:val="FF0000"/>
          <w:sz w:val="32"/>
          <w:szCs w:val="32"/>
          <w:cs/>
        </w:rPr>
        <w:t>)</w:t>
      </w:r>
      <w:r w:rsidR="00A31E1D" w:rsidRPr="00FC26DD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A31E1D" w:rsidRPr="00FC26DD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A31E1D" w:rsidRPr="00FC26DD">
        <w:rPr>
          <w:rFonts w:ascii="TH SarabunPSK" w:hAnsi="TH SarabunPSK" w:cs="TH SarabunPSK"/>
          <w:color w:val="FF0000"/>
          <w:sz w:val="32"/>
          <w:szCs w:val="32"/>
        </w:rPr>
        <w:t>52.98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(5</w:t>
      </w:r>
      <w:r w:rsidR="00DC62B7" w:rsidRPr="00FC26DD">
        <w:rPr>
          <w:rFonts w:ascii="TH SarabunPSK" w:hAnsi="TH SarabunPSK" w:cs="TH SarabunPSK"/>
          <w:sz w:val="32"/>
          <w:szCs w:val="32"/>
        </w:rPr>
        <w:t xml:space="preserve">) </w:t>
      </w:r>
      <w:r w:rsidR="00D51572" w:rsidRPr="00FC26DD">
        <w:rPr>
          <w:rFonts w:ascii="TH SarabunPSK" w:hAnsi="TH SarabunPSK" w:cs="TH SarabunPSK"/>
          <w:sz w:val="32"/>
          <w:szCs w:val="32"/>
          <w:cs/>
        </w:rPr>
        <w:t>ผู้ป่วยเบาหวาน ความดันโลหิตสูงที่ขึ้นทะเบียนได้รับการประเมินโอกาสเสี่ยงต่อโรคหัวใจและหลอดเลือด (</w:t>
      </w:r>
      <w:r w:rsidR="00D51572" w:rsidRPr="00FC26DD">
        <w:rPr>
          <w:rFonts w:ascii="TH SarabunPSK" w:hAnsi="TH SarabunPSK" w:cs="TH SarabunPSK"/>
          <w:sz w:val="32"/>
          <w:szCs w:val="32"/>
        </w:rPr>
        <w:t xml:space="preserve">CVD Risk) </w:t>
      </w:r>
      <w:r w:rsidR="00DC62B7" w:rsidRPr="00FC26DD">
        <w:rPr>
          <w:rFonts w:ascii="TH SarabunPSK" w:hAnsi="TH SarabunPSK" w:cs="TH SarabunPSK"/>
          <w:sz w:val="32"/>
          <w:szCs w:val="32"/>
        </w:rPr>
        <w:t xml:space="preserve"> </w:t>
      </w:r>
      <w:r w:rsidR="00D51572" w:rsidRPr="00FC26DD">
        <w:rPr>
          <w:rFonts w:ascii="TH SarabunPSK" w:hAnsi="TH SarabunPSK" w:cs="TH SarabunPSK"/>
          <w:color w:val="FF0000"/>
          <w:sz w:val="32"/>
          <w:szCs w:val="32"/>
          <w:cs/>
        </w:rPr>
        <w:t xml:space="preserve">(เกณฑ์ </w:t>
      </w:r>
      <w:r w:rsidR="00D51572" w:rsidRPr="00FC26DD">
        <w:rPr>
          <w:rFonts w:ascii="TH SarabunPSK" w:hAnsi="TH SarabunPSK" w:cs="TH SarabunPSK"/>
          <w:color w:val="FF0000"/>
          <w:sz w:val="32"/>
          <w:szCs w:val="32"/>
          <w:u w:val="single"/>
        </w:rPr>
        <w:t>&gt;</w:t>
      </w:r>
      <w:r w:rsidR="00D51572" w:rsidRPr="00FC26DD">
        <w:rPr>
          <w:rFonts w:ascii="TH SarabunPSK" w:hAnsi="TH SarabunPSK" w:cs="TH SarabunPSK"/>
          <w:color w:val="FF0000"/>
          <w:sz w:val="32"/>
          <w:szCs w:val="32"/>
        </w:rPr>
        <w:t xml:space="preserve"> 90%</w:t>
      </w:r>
      <w:r w:rsidR="00D51572" w:rsidRPr="00FC26DD">
        <w:rPr>
          <w:rFonts w:ascii="TH SarabunPSK" w:hAnsi="TH SarabunPSK" w:cs="TH SarabunPSK"/>
          <w:color w:val="FF0000"/>
          <w:sz w:val="32"/>
          <w:szCs w:val="32"/>
          <w:cs/>
        </w:rPr>
        <w:t>)</w:t>
      </w:r>
      <w:r w:rsidR="00DC62B7" w:rsidRPr="00FC26DD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="00DC62B7" w:rsidRPr="00FC26DD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A31E1D" w:rsidRPr="00FC26DD">
        <w:rPr>
          <w:rFonts w:ascii="TH SarabunPSK" w:eastAsia="Times New Roman" w:hAnsi="TH SarabunPSK" w:cs="TH SarabunPSK"/>
          <w:color w:val="FF0000"/>
          <w:sz w:val="32"/>
          <w:szCs w:val="32"/>
        </w:rPr>
        <w:t>76.85</w:t>
      </w:r>
      <w:r w:rsidR="00DC62B7" w:rsidRPr="00FC26DD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  <w:r w:rsidR="00DC62B7" w:rsidRPr="00FC26DD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/>
          <w:sz w:val="32"/>
          <w:szCs w:val="32"/>
        </w:rPr>
        <w:t>(6</w:t>
      </w:r>
      <w:r w:rsidR="003A246B" w:rsidRPr="00FC26DD">
        <w:rPr>
          <w:rFonts w:ascii="TH SarabunPSK" w:eastAsia="Times New Roman" w:hAnsi="TH SarabunPSK" w:cs="TH SarabunPSK"/>
          <w:sz w:val="32"/>
          <w:szCs w:val="32"/>
        </w:rPr>
        <w:t>)</w:t>
      </w:r>
      <w:r w:rsidR="00D51572" w:rsidRPr="00FC26DD">
        <w:rPr>
          <w:rFonts w:ascii="TH SarabunPSK" w:hAnsi="TH SarabunPSK" w:cs="TH SarabunPSK"/>
          <w:sz w:val="32"/>
          <w:szCs w:val="32"/>
          <w:cs/>
        </w:rPr>
        <w:t>อัตราผู้ป่วยเบาหวานรายใหม่จากกลุ่มเสี่ยงเบาหวาน</w:t>
      </w:r>
      <w:r w:rsidR="00D51572" w:rsidRPr="00FC26DD">
        <w:rPr>
          <w:rFonts w:ascii="TH SarabunPSK" w:hAnsi="TH SarabunPSK" w:cs="TH SarabunPSK"/>
          <w:sz w:val="32"/>
          <w:szCs w:val="32"/>
        </w:rPr>
        <w:t xml:space="preserve"> </w:t>
      </w:r>
      <w:r w:rsidR="00860560" w:rsidRPr="00FC26DD">
        <w:rPr>
          <w:rFonts w:ascii="TH SarabunPSK" w:hAnsi="TH SarabunPSK" w:cs="TH SarabunPSK"/>
          <w:color w:val="FF0000"/>
          <w:sz w:val="32"/>
          <w:szCs w:val="32"/>
          <w:cs/>
        </w:rPr>
        <w:t>เป้าหมาย</w:t>
      </w:r>
      <w:r w:rsidR="00D51572" w:rsidRPr="00FC26DD">
        <w:rPr>
          <w:rFonts w:ascii="TH SarabunPSK" w:hAnsi="TH SarabunPSK" w:cs="TH SarabunPSK"/>
          <w:color w:val="FF0000"/>
          <w:sz w:val="32"/>
          <w:szCs w:val="32"/>
        </w:rPr>
        <w:t>&lt;=1.85</w:t>
      </w:r>
      <w:r w:rsidR="003A246B" w:rsidRPr="00FC26DD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3A246B" w:rsidRPr="00FC26DD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A31E1D" w:rsidRPr="00FC26DD">
        <w:rPr>
          <w:rFonts w:ascii="TH SarabunPSK" w:eastAsia="Times New Roman" w:hAnsi="TH SarabunPSK" w:cs="TH SarabunPSK"/>
          <w:color w:val="FF0000"/>
          <w:sz w:val="32"/>
          <w:szCs w:val="32"/>
        </w:rPr>
        <w:t>2.10</w:t>
      </w:r>
      <w:r w:rsidR="003A246B" w:rsidRPr="00FC26DD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/>
          <w:sz w:val="32"/>
          <w:szCs w:val="32"/>
        </w:rPr>
        <w:t>(7</w:t>
      </w:r>
      <w:r w:rsidR="003A246B" w:rsidRPr="00FC26DD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="00D51572" w:rsidRPr="00FC26DD">
        <w:rPr>
          <w:rFonts w:ascii="TH SarabunPSK" w:hAnsi="TH SarabunPSK" w:cs="TH SarabunPSK"/>
          <w:sz w:val="32"/>
          <w:szCs w:val="32"/>
          <w:cs/>
        </w:rPr>
        <w:t>การตรวจติดตามกลุ่มสงสัยป่วยโรคเบาหวาน</w:t>
      </w:r>
      <w:r w:rsidR="003A246B" w:rsidRPr="00FC26DD">
        <w:rPr>
          <w:rFonts w:ascii="TH SarabunPSK" w:hAnsi="TH SarabunPSK" w:cs="TH SarabunPSK"/>
          <w:sz w:val="32"/>
          <w:szCs w:val="32"/>
        </w:rPr>
        <w:t xml:space="preserve"> </w:t>
      </w:r>
      <w:r w:rsidR="003A246B" w:rsidRPr="00FC26DD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A31E1D" w:rsidRPr="00FC26DD">
        <w:rPr>
          <w:rFonts w:ascii="TH SarabunPSK" w:eastAsia="Times New Roman" w:hAnsi="TH SarabunPSK" w:cs="TH SarabunPSK"/>
          <w:color w:val="FF0000"/>
          <w:sz w:val="32"/>
          <w:szCs w:val="32"/>
        </w:rPr>
        <w:t>56.81</w:t>
      </w:r>
      <w:r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</w:t>
      </w:r>
      <w:r w:rsidRPr="00FC26DD">
        <w:rPr>
          <w:rFonts w:ascii="TH SarabunPSK" w:eastAsia="Times New Roman" w:hAnsi="TH SarabunPSK" w:cs="TH SarabunPSK"/>
          <w:sz w:val="32"/>
          <w:szCs w:val="32"/>
        </w:rPr>
        <w:t>(8)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FC26DD">
        <w:rPr>
          <w:rFonts w:ascii="TH SarabunPSK" w:hAnsi="TH SarabunPSK" w:cs="TH SarabunPSK"/>
          <w:sz w:val="32"/>
          <w:szCs w:val="32"/>
          <w:cs/>
        </w:rPr>
        <w:t xml:space="preserve">การตรวจ </w:t>
      </w:r>
      <w:r w:rsidRPr="00FC26DD">
        <w:rPr>
          <w:rFonts w:ascii="TH SarabunPSK" w:hAnsi="TH SarabunPSK" w:cs="TH SarabunPSK"/>
          <w:sz w:val="32"/>
          <w:szCs w:val="32"/>
        </w:rPr>
        <w:t xml:space="preserve"> HbA1C</w:t>
      </w:r>
      <w:r w:rsidRPr="00FC26D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C26DD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Pr="00FC26DD">
        <w:rPr>
          <w:rFonts w:ascii="TH SarabunPSK" w:hAnsi="TH SarabunPSK" w:cs="TH SarabunPSK"/>
          <w:color w:val="FF0000"/>
          <w:sz w:val="32"/>
          <w:szCs w:val="32"/>
        </w:rPr>
        <w:t>60.61%</w:t>
      </w:r>
      <w:r w:rsidR="003A246B" w:rsidRPr="00FC26DD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</w:rPr>
        <w:t>(9</w:t>
      </w:r>
      <w:r w:rsidR="003A246B" w:rsidRPr="00FC26DD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="00D51572" w:rsidRPr="00FC26DD">
        <w:rPr>
          <w:rFonts w:ascii="TH SarabunPSK" w:hAnsi="TH SarabunPSK" w:cs="TH SarabunPSK"/>
          <w:sz w:val="32"/>
          <w:szCs w:val="32"/>
          <w:cs/>
        </w:rPr>
        <w:t xml:space="preserve">อัตราตายจากโรคเบาหวาน ปี </w:t>
      </w:r>
      <w:r w:rsidR="00D51572" w:rsidRPr="00FC26DD">
        <w:rPr>
          <w:rFonts w:ascii="TH SarabunPSK" w:hAnsi="TH SarabunPSK" w:cs="TH SarabunPSK"/>
          <w:sz w:val="32"/>
          <w:szCs w:val="32"/>
        </w:rPr>
        <w:t xml:space="preserve">62  </w:t>
      </w:r>
      <w:r w:rsidR="00D51572" w:rsidRPr="00FC26DD">
        <w:rPr>
          <w:rFonts w:ascii="TH SarabunPSK" w:hAnsi="TH SarabunPSK" w:cs="TH SarabunPSK"/>
          <w:color w:val="FF0000"/>
          <w:sz w:val="32"/>
          <w:szCs w:val="32"/>
          <w:cs/>
        </w:rPr>
        <w:t>ต่อแสน ปชก.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3A246B" w:rsidRPr="00FC26DD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Pr="00FC26DD">
        <w:rPr>
          <w:rFonts w:ascii="TH SarabunPSK" w:eastAsia="Times New Roman" w:hAnsi="TH SarabunPSK" w:cs="TH SarabunPSK"/>
          <w:color w:val="FF0000"/>
          <w:sz w:val="32"/>
          <w:szCs w:val="32"/>
        </w:rPr>
        <w:t>36.85</w:t>
      </w:r>
      <w:r w:rsidR="003A246B" w:rsidRPr="00FC26DD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/>
          <w:sz w:val="32"/>
          <w:szCs w:val="32"/>
        </w:rPr>
        <w:t>(10</w:t>
      </w:r>
      <w:r w:rsidR="003A246B" w:rsidRPr="00FC26DD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="00D51572" w:rsidRPr="00FC26DD">
        <w:rPr>
          <w:rFonts w:ascii="TH SarabunPSK" w:hAnsi="TH SarabunPSK" w:cs="TH SarabunPSK"/>
          <w:sz w:val="32"/>
          <w:szCs w:val="32"/>
          <w:cs/>
        </w:rPr>
        <w:t>อัตราตายจากโรคความดันโลหิตสูง</w:t>
      </w:r>
      <w:r w:rsidR="00D51572" w:rsidRPr="00FC26DD">
        <w:rPr>
          <w:rFonts w:ascii="TH SarabunPSK" w:hAnsi="TH SarabunPSK" w:cs="TH SarabunPSK"/>
          <w:sz w:val="32"/>
          <w:szCs w:val="32"/>
        </w:rPr>
        <w:t xml:space="preserve"> </w:t>
      </w:r>
      <w:r w:rsidR="00D51572" w:rsidRPr="00FC26DD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="00D51572" w:rsidRPr="00FC26DD">
        <w:rPr>
          <w:rFonts w:ascii="TH SarabunPSK" w:hAnsi="TH SarabunPSK" w:cs="TH SarabunPSK"/>
          <w:sz w:val="32"/>
          <w:szCs w:val="32"/>
        </w:rPr>
        <w:t xml:space="preserve">62  </w:t>
      </w:r>
      <w:r w:rsidR="00D51572" w:rsidRPr="00FC26DD">
        <w:rPr>
          <w:rFonts w:ascii="TH SarabunPSK" w:hAnsi="TH SarabunPSK" w:cs="TH SarabunPSK"/>
          <w:color w:val="FF0000"/>
          <w:sz w:val="32"/>
          <w:szCs w:val="32"/>
          <w:cs/>
        </w:rPr>
        <w:t>ต่อแสน ปชก.</w:t>
      </w:r>
      <w:r w:rsidR="003A246B" w:rsidRPr="00FC26DD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3A246B" w:rsidRPr="00FC26DD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 </w:t>
      </w:r>
      <w:r w:rsidRPr="00FC26DD">
        <w:rPr>
          <w:rFonts w:ascii="TH SarabunPSK" w:eastAsia="Times New Roman" w:hAnsi="TH SarabunPSK" w:cs="TH SarabunPSK"/>
          <w:color w:val="FF0000"/>
          <w:sz w:val="32"/>
          <w:szCs w:val="32"/>
        </w:rPr>
        <w:t>8.03</w:t>
      </w:r>
      <w:r w:rsidR="003A246B" w:rsidRPr="00FC26DD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/>
          <w:sz w:val="32"/>
          <w:szCs w:val="32"/>
        </w:rPr>
        <w:t>(11</w:t>
      </w:r>
      <w:r w:rsidR="003A246B" w:rsidRPr="00FC26DD">
        <w:rPr>
          <w:rFonts w:ascii="TH SarabunPSK" w:eastAsia="Times New Roman" w:hAnsi="TH SarabunPSK" w:cs="TH SarabunPSK"/>
          <w:sz w:val="32"/>
          <w:szCs w:val="32"/>
        </w:rPr>
        <w:t>)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D51572" w:rsidRPr="00FC26DD">
        <w:rPr>
          <w:rFonts w:ascii="TH SarabunPSK" w:hAnsi="TH SarabunPSK" w:cs="TH SarabunPSK"/>
          <w:sz w:val="32"/>
          <w:szCs w:val="32"/>
          <w:cs/>
        </w:rPr>
        <w:t xml:space="preserve">อัตราป่วยรายใหม่ด้วยโรคเบาหวาน ปี </w:t>
      </w:r>
      <w:r w:rsidR="00D51572" w:rsidRPr="00FC26DD">
        <w:rPr>
          <w:rFonts w:ascii="TH SarabunPSK" w:hAnsi="TH SarabunPSK" w:cs="TH SarabunPSK"/>
          <w:sz w:val="32"/>
          <w:szCs w:val="32"/>
        </w:rPr>
        <w:t xml:space="preserve"> 63  </w:t>
      </w:r>
      <w:r w:rsidR="00D51572" w:rsidRPr="00FC26DD">
        <w:rPr>
          <w:rFonts w:ascii="TH SarabunPSK" w:hAnsi="TH SarabunPSK" w:cs="TH SarabunPSK"/>
          <w:color w:val="FF0000"/>
          <w:sz w:val="32"/>
          <w:szCs w:val="32"/>
          <w:cs/>
        </w:rPr>
        <w:t>ต่อแสน ปชก.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</w:t>
      </w:r>
      <w:r w:rsidRPr="00FC26DD">
        <w:rPr>
          <w:rFonts w:ascii="TH SarabunPSK" w:eastAsia="Times New Roman" w:hAnsi="TH SarabunPSK" w:cs="TH SarabunPSK"/>
          <w:color w:val="FF0000"/>
          <w:sz w:val="32"/>
          <w:szCs w:val="32"/>
        </w:rPr>
        <w:t>614.26</w:t>
      </w:r>
      <w:r w:rsidR="003A246B" w:rsidRPr="00FC26DD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/>
          <w:sz w:val="32"/>
          <w:szCs w:val="32"/>
        </w:rPr>
        <w:t>(12</w:t>
      </w:r>
      <w:r w:rsidR="003A246B" w:rsidRPr="00FC26DD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="00D51572" w:rsidRPr="00FC26DD">
        <w:rPr>
          <w:rFonts w:ascii="TH SarabunPSK" w:hAnsi="TH SarabunPSK" w:cs="TH SarabunPSK"/>
          <w:sz w:val="32"/>
          <w:szCs w:val="32"/>
          <w:cs/>
        </w:rPr>
        <w:t>อัตราป่วยรายใหม่ด้วยโรคความดันโลหิตสูง</w:t>
      </w:r>
      <w:r w:rsidR="00D51572" w:rsidRPr="00FC26DD">
        <w:rPr>
          <w:rFonts w:ascii="TH SarabunPSK" w:hAnsi="TH SarabunPSK" w:cs="TH SarabunPSK"/>
          <w:sz w:val="32"/>
          <w:szCs w:val="32"/>
        </w:rPr>
        <w:t xml:space="preserve"> </w:t>
      </w:r>
      <w:r w:rsidR="00D51572" w:rsidRPr="00FC26DD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="00D51572" w:rsidRPr="00FC26DD">
        <w:rPr>
          <w:rFonts w:ascii="TH SarabunPSK" w:hAnsi="TH SarabunPSK" w:cs="TH SarabunPSK"/>
          <w:sz w:val="32"/>
          <w:szCs w:val="32"/>
        </w:rPr>
        <w:t xml:space="preserve">63  </w:t>
      </w:r>
      <w:r w:rsidR="00D51572" w:rsidRPr="00FC26DD">
        <w:rPr>
          <w:rFonts w:ascii="TH SarabunPSK" w:hAnsi="TH SarabunPSK" w:cs="TH SarabunPSK"/>
          <w:color w:val="FF0000"/>
          <w:sz w:val="32"/>
          <w:szCs w:val="32"/>
          <w:cs/>
        </w:rPr>
        <w:t>ต่อแสน ปชก.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ผลงาน  </w:t>
      </w:r>
      <w:r w:rsidRPr="00FC26DD">
        <w:rPr>
          <w:rFonts w:ascii="TH SarabunPSK" w:eastAsia="Times New Roman" w:hAnsi="TH SarabunPSK" w:cs="TH SarabunPSK"/>
          <w:color w:val="FF0000"/>
          <w:sz w:val="32"/>
          <w:szCs w:val="32"/>
        </w:rPr>
        <w:t>1,163.43</w:t>
      </w:r>
    </w:p>
    <w:p w:rsidR="008D1C84" w:rsidRPr="008D1C84" w:rsidRDefault="008D1C84" w:rsidP="008D1C84">
      <w:pPr>
        <w:spacing w:before="120"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ab/>
      </w:r>
      <w:r w:rsidRPr="00A54E74">
        <w:rPr>
          <w:rFonts w:ascii="TH SarabunPSK" w:hAnsi="TH SarabunPSK" w:cs="TH SarabunPSK" w:hint="cs"/>
          <w:b/>
          <w:bCs/>
          <w:sz w:val="32"/>
          <w:szCs w:val="32"/>
          <w:cs/>
        </w:rPr>
        <w:t>สาขาส่งต่อ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ab/>
        <w:t xml:space="preserve">ติดตาม </w:t>
      </w:r>
      <w:r>
        <w:rPr>
          <w:rFonts w:ascii="TH SarabunPSK" w:hAnsi="TH SarabunPSK" w:cs="TH SarabunPSK"/>
          <w:color w:val="FF0000"/>
          <w:sz w:val="32"/>
          <w:szCs w:val="32"/>
        </w:rPr>
        <w:t>SMART  Refer</w:t>
      </w:r>
    </w:p>
    <w:p w:rsidR="00046981" w:rsidRDefault="003A246B" w:rsidP="008D1C84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162EF5">
        <w:rPr>
          <w:rFonts w:ascii="TH SarabunPSK" w:hAnsi="TH SarabunPSK" w:cs="TH SarabunPSK"/>
          <w:b/>
          <w:bCs/>
          <w:sz w:val="32"/>
          <w:szCs w:val="32"/>
          <w:cs/>
        </w:rPr>
        <w:t>สาขาผู้สูงอายุ</w:t>
      </w:r>
      <w:r w:rsidRPr="00162EF5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162EF5">
        <w:rPr>
          <w:rFonts w:ascii="TH SarabunPSK" w:hAnsi="TH SarabunPSK" w:cs="TH SarabunPSK"/>
          <w:sz w:val="32"/>
          <w:szCs w:val="32"/>
        </w:rPr>
        <w:t xml:space="preserve">(1)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>ผู้สูงอายุได้รับการคัดกรอง</w:t>
      </w:r>
      <w:r w:rsidR="00D51572" w:rsidRPr="00162EF5">
        <w:rPr>
          <w:rFonts w:ascii="TH SarabunPSK" w:hAnsi="TH SarabunPSK" w:cs="TH SarabunPSK"/>
          <w:sz w:val="32"/>
          <w:szCs w:val="32"/>
        </w:rPr>
        <w:t xml:space="preserve">  1.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 xml:space="preserve">หกล้ม </w:t>
      </w:r>
      <w:r w:rsidRPr="00162EF5">
        <w:rPr>
          <w:rFonts w:ascii="TH SarabunPSK" w:hAnsi="TH SarabunPSK" w:cs="TH SarabunPSK"/>
          <w:sz w:val="32"/>
          <w:szCs w:val="32"/>
        </w:rPr>
        <w:t xml:space="preserve">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C13071">
        <w:rPr>
          <w:rFonts w:ascii="TH SarabunPSK" w:eastAsia="Times New Roman" w:hAnsi="TH SarabunPSK" w:cs="TH SarabunPSK"/>
          <w:color w:val="FF0000"/>
          <w:sz w:val="32"/>
          <w:szCs w:val="32"/>
        </w:rPr>
        <w:t>72.16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%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>และ</w:t>
      </w:r>
      <w:r w:rsidR="00D51572" w:rsidRPr="00162EF5">
        <w:rPr>
          <w:rFonts w:ascii="TH SarabunPSK" w:hAnsi="TH SarabunPSK" w:cs="TH SarabunPSK"/>
          <w:sz w:val="32"/>
          <w:szCs w:val="32"/>
        </w:rPr>
        <w:t xml:space="preserve"> 2.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 xml:space="preserve">สมองเสื่อม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C13071">
        <w:rPr>
          <w:rFonts w:ascii="TH SarabunPSK" w:eastAsia="Times New Roman" w:hAnsi="TH SarabunPSK" w:cs="TH SarabunPSK"/>
          <w:color w:val="FF0000"/>
          <w:sz w:val="32"/>
          <w:szCs w:val="32"/>
        </w:rPr>
        <w:t>71.51</w:t>
      </w:r>
      <w:r w:rsidR="00D51572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</w:t>
      </w:r>
      <w:r w:rsidR="00D51572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(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เป้าหมาย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</w:rPr>
        <w:t>80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%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</w:rPr>
        <w:t>)</w:t>
      </w:r>
      <w:r w:rsidRPr="00162EF5">
        <w:rPr>
          <w:rFonts w:ascii="TH SarabunPSK" w:eastAsia="Times New Roman" w:hAnsi="TH SarabunPSK" w:cs="TH SarabunPSK"/>
          <w:sz w:val="32"/>
          <w:szCs w:val="32"/>
        </w:rPr>
        <w:t xml:space="preserve">    (2) </w:t>
      </w:r>
      <w:r w:rsidR="00046981" w:rsidRPr="00162EF5">
        <w:rPr>
          <w:rFonts w:ascii="TH SarabunPSK" w:hAnsi="TH SarabunPSK" w:cs="TH SarabunPSK"/>
          <w:sz w:val="32"/>
          <w:szCs w:val="32"/>
          <w:cs/>
        </w:rPr>
        <w:t xml:space="preserve">กลุ่มเสี่ยงหกล้มและสมองเสื่อมได้รับการดูแล แก้ไขปัญหา ป้องกันปัจจัยเสี่ยง  และการส่งต่อ </w:t>
      </w:r>
      <w:r w:rsidRPr="00162EF5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>เป้าหมาย</w:t>
      </w:r>
      <w:r w:rsidR="00046981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046981" w:rsidRPr="00860560">
        <w:rPr>
          <w:rFonts w:ascii="TH SarabunPSK" w:hAnsi="TH SarabunPSK" w:cs="TH SarabunPSK"/>
          <w:color w:val="FF0000"/>
          <w:sz w:val="32"/>
          <w:szCs w:val="32"/>
        </w:rPr>
        <w:t>80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% 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 </w:t>
      </w:r>
      <w:r w:rsidR="00C13071">
        <w:rPr>
          <w:rFonts w:ascii="TH SarabunPSK" w:eastAsia="Times New Roman" w:hAnsi="TH SarabunPSK" w:cs="TH SarabunPSK"/>
          <w:color w:val="FF0000"/>
          <w:sz w:val="32"/>
          <w:szCs w:val="32"/>
        </w:rPr>
        <w:t>72.16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</w:p>
    <w:p w:rsidR="008D1C84" w:rsidRPr="008D1C84" w:rsidRDefault="008D1C84" w:rsidP="008D1C84">
      <w:pPr>
        <w:spacing w:line="240" w:lineRule="auto"/>
        <w:ind w:firstLine="720"/>
        <w:rPr>
          <w:b/>
          <w:bCs/>
          <w:sz w:val="32"/>
          <w:szCs w:val="32"/>
        </w:rPr>
      </w:pPr>
      <w:r w:rsidRPr="001057D9">
        <w:rPr>
          <w:rFonts w:ascii="TH SarabunPSK" w:hAnsi="TH SarabunPSK" w:cs="TH SarabunPSK"/>
          <w:b/>
          <w:bCs/>
          <w:sz w:val="32"/>
          <w:szCs w:val="32"/>
          <w:cs/>
        </w:rPr>
        <w:t>สาขาวัณโรค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(1) </w:t>
      </w:r>
      <w:r w:rsidRPr="004573E5">
        <w:rPr>
          <w:rFonts w:ascii="TH SarabunPSK" w:hAnsi="TH SarabunPSK" w:cs="TH SarabunPSK"/>
          <w:sz w:val="32"/>
          <w:szCs w:val="32"/>
          <w:cs/>
        </w:rPr>
        <w:t>ความครอบคลุมการค้นหาและขึ้นทะเบียนรักษาผู้ป่วยวัณโรครายใหม่และกลับเป็นซ้ำ</w:t>
      </w:r>
      <w:r w:rsidRPr="004573E5">
        <w:rPr>
          <w:rFonts w:ascii="TH SarabunPSK" w:hAnsi="TH SarabunPSK" w:cs="TH SarabunPSK"/>
          <w:sz w:val="32"/>
          <w:szCs w:val="32"/>
        </w:rPr>
        <w:t xml:space="preserve"> </w:t>
      </w:r>
      <w:r w:rsidRPr="004573E5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Pr="004573E5">
        <w:rPr>
          <w:rFonts w:ascii="TH SarabunPSK" w:hAnsi="TH SarabunPSK" w:cs="TH SarabunPSK"/>
          <w:color w:val="FF0000"/>
          <w:sz w:val="32"/>
          <w:szCs w:val="32"/>
        </w:rPr>
        <w:t>82.5</w:t>
      </w:r>
      <w:r w:rsidRPr="004573E5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4573E5">
        <w:rPr>
          <w:rFonts w:ascii="TH SarabunPSK" w:hAnsi="TH SarabunPSK" w:cs="TH SarabunPSK"/>
          <w:color w:val="FF0000"/>
          <w:sz w:val="32"/>
          <w:szCs w:val="32"/>
        </w:rPr>
        <w:t>%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ผลงาน 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45.91%  </w:t>
      </w:r>
      <w:r w:rsidRPr="008D1C84">
        <w:rPr>
          <w:rFonts w:ascii="TH SarabunPSK" w:hAnsi="TH SarabunPSK" w:cs="TH SarabunPSK"/>
          <w:sz w:val="32"/>
          <w:szCs w:val="32"/>
        </w:rPr>
        <w:t xml:space="preserve">(2) </w:t>
      </w:r>
      <w:r w:rsidRPr="008D1C84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อัตราการขาดยา </w:t>
      </w:r>
      <w:r>
        <w:rPr>
          <w:rFonts w:hint="cs"/>
          <w:b/>
          <w:bCs/>
          <w:sz w:val="32"/>
          <w:szCs w:val="32"/>
          <w:cs/>
        </w:rPr>
        <w:t xml:space="preserve">  </w:t>
      </w:r>
      <w:r w:rsidRPr="008D1C84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Pr="008D1C84">
        <w:rPr>
          <w:rFonts w:ascii="TH SarabunPSK" w:hAnsi="TH SarabunPSK" w:cs="TH SarabunPSK"/>
          <w:color w:val="FF0000"/>
          <w:sz w:val="32"/>
          <w:szCs w:val="32"/>
        </w:rPr>
        <w:t>= 0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</w:t>
      </w:r>
      <w:r>
        <w:rPr>
          <w:rFonts w:ascii="TH SarabunPSK" w:hAnsi="TH SarabunPSK" w:cs="TH SarabunPSK"/>
          <w:color w:val="FF0000"/>
          <w:sz w:val="32"/>
          <w:szCs w:val="32"/>
        </w:rPr>
        <w:t>4.76%</w:t>
      </w:r>
    </w:p>
    <w:p w:rsidR="00D00269" w:rsidRDefault="003A246B" w:rsidP="008D1C84">
      <w:pPr>
        <w:spacing w:line="240" w:lineRule="auto"/>
        <w:ind w:firstLine="720"/>
        <w:jc w:val="both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162EF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สาขาวัยทำงาน</w:t>
      </w:r>
      <w:r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   </w:t>
      </w:r>
      <w:r w:rsidR="00D00269"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กลุ่มวัยทำงาน  </w:t>
      </w:r>
      <w:r w:rsidRPr="00162EF5">
        <w:rPr>
          <w:rFonts w:ascii="TH SarabunPSK" w:eastAsia="Times New Roman" w:hAnsi="TH SarabunPSK" w:cs="TH SarabunPSK"/>
          <w:sz w:val="32"/>
          <w:szCs w:val="32"/>
          <w:cs/>
        </w:rPr>
        <w:t>รอบเอว</w:t>
      </w:r>
      <w:r w:rsidRPr="00162EF5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ปกติ  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ผลงาน  </w:t>
      </w:r>
      <w:r w:rsidR="00AD50F2">
        <w:rPr>
          <w:rFonts w:ascii="TH SarabunPSK" w:eastAsia="Times New Roman" w:hAnsi="TH SarabunPSK" w:cs="TH SarabunPSK"/>
          <w:color w:val="FF0000"/>
          <w:sz w:val="32"/>
          <w:szCs w:val="32"/>
        </w:rPr>
        <w:t>60</w:t>
      </w:r>
      <w:r w:rsidR="00D00269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</w:p>
    <w:p w:rsidR="00D52599" w:rsidRPr="00D52599" w:rsidRDefault="00D52599" w:rsidP="008D1C84">
      <w:pPr>
        <w:spacing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D52599">
        <w:rPr>
          <w:rFonts w:ascii="TH SarabunPSK" w:hAnsi="TH SarabunPSK" w:cs="TH SarabunPSK"/>
          <w:b/>
          <w:bCs/>
          <w:sz w:val="32"/>
          <w:szCs w:val="32"/>
          <w:cs/>
        </w:rPr>
        <w:t>สาขาวัยเรียนวัยรุ่น</w:t>
      </w:r>
      <w:r w:rsidRPr="00D52599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D52599">
        <w:rPr>
          <w:rFonts w:ascii="TH SarabunPSK" w:hAnsi="TH SarabunPSK" w:cs="TH SarabunPSK"/>
          <w:sz w:val="32"/>
          <w:szCs w:val="32"/>
          <w:cs/>
        </w:rPr>
        <w:t xml:space="preserve">เด็กวัยเรียนสูงดี สมส่วน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D52599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เป้าหมาย  </w:t>
      </w:r>
      <w:r w:rsidRPr="00D52599">
        <w:rPr>
          <w:rFonts w:ascii="TH SarabunPSK" w:hAnsi="TH SarabunPSK" w:cs="TH SarabunPSK"/>
          <w:color w:val="FF0000"/>
          <w:sz w:val="32"/>
          <w:szCs w:val="32"/>
          <w:cs/>
        </w:rPr>
        <w:t>(</w:t>
      </w:r>
      <w:r w:rsidRPr="00D52599">
        <w:rPr>
          <w:rFonts w:ascii="TH SarabunPSK" w:hAnsi="TH SarabunPSK" w:cs="TH SarabunPSK"/>
          <w:color w:val="FF0000"/>
          <w:sz w:val="32"/>
          <w:szCs w:val="32"/>
        </w:rPr>
        <w:t>&gt;66%)</w:t>
      </w:r>
      <w:r w:rsidRPr="00D52599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D52599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D52599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Pr="00D52599">
        <w:rPr>
          <w:rFonts w:ascii="TH SarabunPSK" w:hAnsi="TH SarabunPSK" w:cs="TH SarabunPSK"/>
          <w:color w:val="FF0000"/>
          <w:sz w:val="32"/>
          <w:szCs w:val="32"/>
        </w:rPr>
        <w:t>58.67%</w:t>
      </w:r>
    </w:p>
    <w:p w:rsidR="00B528CF" w:rsidRDefault="003A246B" w:rsidP="008D1C84">
      <w:pPr>
        <w:spacing w:line="240" w:lineRule="auto"/>
        <w:ind w:firstLine="720"/>
        <w:jc w:val="both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162EF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สาขาพระสงฆ์</w:t>
      </w:r>
      <w:r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  หลังเข้าโครงการปรับเปลี่ยนพฤติกรรม </w:t>
      </w:r>
      <w:r w:rsidRPr="00162EF5">
        <w:rPr>
          <w:rFonts w:ascii="TH SarabunPSK" w:eastAsia="Times New Roman" w:hAnsi="TH SarabunPSK" w:cs="TH SarabunPSK"/>
          <w:sz w:val="32"/>
          <w:szCs w:val="32"/>
        </w:rPr>
        <w:t xml:space="preserve">(1) </w:t>
      </w:r>
      <w:r w:rsidR="00D00269"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พระสวฆ์ มีค่า </w:t>
      </w:r>
      <w:r w:rsidR="00D00269" w:rsidRPr="00162EF5">
        <w:rPr>
          <w:rFonts w:ascii="TH SarabunPSK" w:eastAsia="Times New Roman" w:hAnsi="TH SarabunPSK" w:cs="TH SarabunPSK"/>
          <w:sz w:val="32"/>
          <w:szCs w:val="32"/>
        </w:rPr>
        <w:t xml:space="preserve">BMI </w:t>
      </w:r>
      <w:r w:rsidR="00D00269"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ปกติ   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ผลงาน  </w:t>
      </w:r>
      <w:r w:rsidR="00DE69E5">
        <w:rPr>
          <w:rFonts w:ascii="TH SarabunPSK" w:eastAsia="Times New Roman" w:hAnsi="TH SarabunPSK" w:cs="TH SarabunPSK"/>
          <w:color w:val="FF0000"/>
          <w:sz w:val="32"/>
          <w:szCs w:val="32"/>
        </w:rPr>
        <w:t>41</w:t>
      </w:r>
      <w:r w:rsidR="00D00269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%  </w:t>
      </w:r>
      <w:r w:rsidRPr="00162EF5">
        <w:rPr>
          <w:rFonts w:ascii="TH SarabunPSK" w:eastAsia="Times New Roman" w:hAnsi="TH SarabunPSK" w:cs="TH SarabunPSK"/>
          <w:sz w:val="32"/>
          <w:szCs w:val="32"/>
        </w:rPr>
        <w:t xml:space="preserve">(2) </w:t>
      </w:r>
      <w:r w:rsidR="00D00269" w:rsidRPr="00162EF5">
        <w:rPr>
          <w:rFonts w:ascii="TH SarabunPSK" w:hAnsi="TH SarabunPSK" w:cs="TH SarabunPSK"/>
          <w:sz w:val="32"/>
          <w:szCs w:val="32"/>
          <w:cs/>
        </w:rPr>
        <w:t xml:space="preserve"> ไม่สูบบุหรี่  หลังเข้าโครงการ  </w:t>
      </w:r>
      <w:r w:rsidR="00D00269" w:rsidRPr="00162EF5">
        <w:rPr>
          <w:rFonts w:ascii="TH SarabunPSK" w:hAnsi="TH SarabunPSK" w:cs="TH SarabunPSK"/>
          <w:sz w:val="32"/>
          <w:szCs w:val="32"/>
        </w:rPr>
        <w:t xml:space="preserve">6  </w:t>
      </w:r>
      <w:r w:rsidR="00D00269" w:rsidRPr="00162EF5">
        <w:rPr>
          <w:rFonts w:ascii="TH SarabunPSK" w:hAnsi="TH SarabunPSK" w:cs="TH SarabunPSK"/>
          <w:sz w:val="32"/>
          <w:szCs w:val="32"/>
          <w:cs/>
        </w:rPr>
        <w:t xml:space="preserve">เดือน 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DE69E5">
        <w:rPr>
          <w:rFonts w:ascii="TH SarabunPSK" w:eastAsia="Times New Roman" w:hAnsi="TH SarabunPSK" w:cs="TH SarabunPSK"/>
          <w:color w:val="FF0000"/>
          <w:sz w:val="32"/>
          <w:szCs w:val="32"/>
        </w:rPr>
        <w:t>1.1</w:t>
      </w:r>
      <w:r w:rsidR="00D00269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% 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 </w:t>
      </w:r>
      <w:r w:rsidRPr="00162EF5">
        <w:rPr>
          <w:rFonts w:ascii="TH SarabunPSK" w:eastAsia="Times New Roman" w:hAnsi="TH SarabunPSK" w:cs="TH SarabunPSK"/>
          <w:sz w:val="32"/>
          <w:szCs w:val="32"/>
        </w:rPr>
        <w:t xml:space="preserve">(3)  </w:t>
      </w:r>
      <w:r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ระดับน้ำตาล </w:t>
      </w:r>
      <w:r w:rsidR="00B528CF"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ในเลือด  </w:t>
      </w:r>
      <w:r w:rsidR="00B528CF" w:rsidRPr="00162EF5">
        <w:rPr>
          <w:rFonts w:ascii="TH SarabunPSK" w:eastAsia="Times New Roman" w:hAnsi="TH SarabunPSK" w:cs="TH SarabunPSK"/>
          <w:sz w:val="32"/>
          <w:szCs w:val="32"/>
        </w:rPr>
        <w:t xml:space="preserve">126 mg/dl </w:t>
      </w:r>
      <w:r w:rsidR="00B528CF"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 ขึ้นไป  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ผลงาน   </w:t>
      </w:r>
      <w:r w:rsidR="00DE69E5">
        <w:rPr>
          <w:rFonts w:ascii="TH SarabunPSK" w:eastAsia="Times New Roman" w:hAnsi="TH SarabunPSK" w:cs="TH SarabunPSK"/>
          <w:color w:val="FF0000"/>
          <w:sz w:val="32"/>
          <w:szCs w:val="32"/>
        </w:rPr>
        <w:t>28.82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  </w:t>
      </w:r>
      <w:r w:rsidRPr="00162EF5">
        <w:rPr>
          <w:rFonts w:ascii="TH SarabunPSK" w:eastAsia="Times New Roman" w:hAnsi="TH SarabunPSK" w:cs="TH SarabunPSK"/>
          <w:sz w:val="32"/>
          <w:szCs w:val="32"/>
        </w:rPr>
        <w:t xml:space="preserve">(4) </w:t>
      </w:r>
      <w:r w:rsidR="00B528CF" w:rsidRPr="00162EF5">
        <w:rPr>
          <w:rFonts w:ascii="TH SarabunPSK" w:hAnsi="TH SarabunPSK" w:cs="TH SarabunPSK"/>
          <w:sz w:val="32"/>
          <w:szCs w:val="32"/>
          <w:cs/>
        </w:rPr>
        <w:t xml:space="preserve">ระดับความดันโลหิต  </w:t>
      </w:r>
      <w:r w:rsidR="00B528CF" w:rsidRPr="00162EF5">
        <w:rPr>
          <w:rFonts w:ascii="TH SarabunPSK" w:hAnsi="TH SarabunPSK" w:cs="TH SarabunPSK"/>
          <w:sz w:val="32"/>
          <w:szCs w:val="32"/>
        </w:rPr>
        <w:t xml:space="preserve">140/90 mmHg  </w:t>
      </w:r>
      <w:r w:rsidR="00B528CF" w:rsidRPr="00162EF5">
        <w:rPr>
          <w:rFonts w:ascii="TH SarabunPSK" w:hAnsi="TH SarabunPSK" w:cs="TH SarabunPSK"/>
          <w:sz w:val="32"/>
          <w:szCs w:val="32"/>
          <w:cs/>
        </w:rPr>
        <w:t xml:space="preserve">ขึ้นไป  </w:t>
      </w:r>
      <w:r w:rsidR="00DE69E5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DE69E5">
        <w:rPr>
          <w:rFonts w:ascii="TH SarabunPSK" w:hAnsi="TH SarabunPSK" w:cs="TH SarabunPSK"/>
          <w:color w:val="FF0000"/>
          <w:sz w:val="32"/>
          <w:szCs w:val="32"/>
        </w:rPr>
        <w:t xml:space="preserve">8.60 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</w:p>
    <w:p w:rsidR="003677C1" w:rsidRPr="009C371C" w:rsidRDefault="003677C1" w:rsidP="00B01854">
      <w:pPr>
        <w:spacing w:before="120"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3677C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สาขา </w:t>
      </w:r>
      <w:r w:rsidRPr="003677C1">
        <w:rPr>
          <w:rFonts w:ascii="TH SarabunPSK" w:hAnsi="TH SarabunPSK" w:cs="TH SarabunPSK"/>
          <w:b/>
          <w:bCs/>
          <w:sz w:val="32"/>
          <w:szCs w:val="32"/>
        </w:rPr>
        <w:t>OVCCA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3677C1">
        <w:rPr>
          <w:rFonts w:ascii="TH SarabunPSK" w:hAnsi="TH SarabunPSK" w:cs="TH SarabunPSK"/>
          <w:sz w:val="32"/>
          <w:szCs w:val="32"/>
          <w:cs/>
        </w:rPr>
        <w:t xml:space="preserve">ประชากรอายุ </w:t>
      </w:r>
      <w:r w:rsidRPr="003677C1">
        <w:rPr>
          <w:rFonts w:ascii="TH SarabunPSK" w:hAnsi="TH SarabunPSK" w:cs="TH SarabunPSK"/>
          <w:sz w:val="32"/>
          <w:szCs w:val="32"/>
        </w:rPr>
        <w:t xml:space="preserve">40 </w:t>
      </w:r>
      <w:r w:rsidRPr="003677C1">
        <w:rPr>
          <w:rFonts w:ascii="TH SarabunPSK" w:hAnsi="TH SarabunPSK" w:cs="TH SarabunPSK"/>
          <w:sz w:val="32"/>
          <w:szCs w:val="32"/>
          <w:cs/>
        </w:rPr>
        <w:t>ปีขึ้นไปที่มีความเสี่ยงที่เป็นเป้าหมาย แล้วได้รับการตรวจคัดกรองมะเร็งท่อน้ำดีโดยการอัลตราซาวด์</w:t>
      </w:r>
      <w:r w:rsidRPr="003677C1">
        <w:rPr>
          <w:rFonts w:ascii="TH SarabunPSK" w:hAnsi="TH SarabunPSK" w:cs="TH SarabunPSK"/>
          <w:sz w:val="32"/>
          <w:szCs w:val="32"/>
        </w:rPr>
        <w:t xml:space="preserve">    </w:t>
      </w:r>
      <w:r w:rsidRPr="003677C1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Pr="003677C1">
        <w:rPr>
          <w:rFonts w:ascii="TH SarabunPSK" w:hAnsi="TH SarabunPSK" w:cs="TH SarabunPSK"/>
          <w:color w:val="FF0000"/>
          <w:sz w:val="32"/>
          <w:szCs w:val="32"/>
        </w:rPr>
        <w:t>100%</w:t>
      </w:r>
      <w:r w:rsidR="003B2CB0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3B2CB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</w:t>
      </w:r>
      <w:r w:rsidR="003B2CB0">
        <w:rPr>
          <w:rFonts w:ascii="TH SarabunPSK" w:hAnsi="TH SarabunPSK" w:cs="TH SarabunPSK"/>
          <w:color w:val="FF0000"/>
          <w:sz w:val="32"/>
          <w:szCs w:val="32"/>
        </w:rPr>
        <w:t>26.45 %</w:t>
      </w:r>
    </w:p>
    <w:p w:rsidR="003A246B" w:rsidRPr="00162EF5" w:rsidRDefault="003A246B" w:rsidP="00B01854">
      <w:pPr>
        <w:spacing w:after="0" w:line="240" w:lineRule="auto"/>
        <w:ind w:left="720"/>
        <w:jc w:val="both"/>
        <w:rPr>
          <w:rFonts w:ascii="TH SarabunPSK" w:hAnsi="TH SarabunPSK" w:cs="TH SarabunPSK"/>
          <w:sz w:val="32"/>
          <w:szCs w:val="32"/>
        </w:rPr>
      </w:pPr>
      <w:r w:rsidRPr="00162EF5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</w:t>
      </w:r>
      <w:r w:rsidRPr="00162EF5">
        <w:rPr>
          <w:rFonts w:ascii="TH SarabunPSK" w:hAnsi="TH SarabunPSK" w:cs="TH SarabunPSK"/>
          <w:b/>
          <w:bCs/>
          <w:sz w:val="32"/>
          <w:szCs w:val="32"/>
        </w:rPr>
        <w:t>GREEN&amp;CLEAN  Hospital</w:t>
      </w:r>
      <w:r w:rsidRPr="00162EF5">
        <w:rPr>
          <w:rFonts w:ascii="TH SarabunPSK" w:hAnsi="TH SarabunPSK" w:cs="TH SarabunPSK"/>
          <w:sz w:val="32"/>
          <w:szCs w:val="32"/>
        </w:rPr>
        <w:t xml:space="preserve">    (1) </w:t>
      </w:r>
      <w:r w:rsidR="00B62C07" w:rsidRPr="00162EF5">
        <w:rPr>
          <w:rFonts w:ascii="TH SarabunPSK" w:hAnsi="TH SarabunPSK" w:cs="TH SarabunPSK"/>
          <w:sz w:val="32"/>
          <w:szCs w:val="32"/>
          <w:cs/>
        </w:rPr>
        <w:t>โรงพยาบาลผ่านเกณฑ์มาตรฐานการจัดการสิ่งแวดล้อมระดับ</w:t>
      </w:r>
    </w:p>
    <w:p w:rsidR="00B62C07" w:rsidRPr="009C371C" w:rsidRDefault="00B62C07" w:rsidP="00B01854">
      <w:pPr>
        <w:spacing w:after="0" w:line="240" w:lineRule="auto"/>
        <w:jc w:val="both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162EF5">
        <w:rPr>
          <w:rFonts w:ascii="TH SarabunPSK" w:hAnsi="TH SarabunPSK" w:cs="TH SarabunPSK"/>
          <w:sz w:val="32"/>
          <w:szCs w:val="32"/>
          <w:cs/>
        </w:rPr>
        <w:t xml:space="preserve">ดีมาก </w:t>
      </w:r>
      <w:r w:rsidRPr="00162EF5">
        <w:rPr>
          <w:rFonts w:ascii="TH SarabunPSK" w:hAnsi="TH SarabunPSK" w:cs="TH SarabunPSK"/>
          <w:sz w:val="32"/>
          <w:szCs w:val="32"/>
        </w:rPr>
        <w:t>PLUS</w:t>
      </w:r>
      <w:r w:rsidR="003A246B" w:rsidRPr="00162EF5">
        <w:rPr>
          <w:rFonts w:ascii="TH SarabunPSK" w:hAnsi="TH SarabunPSK" w:cs="TH SarabunPSK"/>
          <w:sz w:val="32"/>
          <w:szCs w:val="32"/>
        </w:rPr>
        <w:t xml:space="preserve"> </w:t>
      </w:r>
      <w:r w:rsidRPr="00162E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>40%</w:t>
      </w:r>
      <w:r w:rsidR="003A246B" w:rsidRPr="00860560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3A246B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9C371C">
        <w:rPr>
          <w:rFonts w:ascii="TH SarabunPSK" w:eastAsia="Times New Roman" w:hAnsi="TH SarabunPSK" w:cs="TH SarabunPSK"/>
          <w:color w:val="FF0000"/>
          <w:sz w:val="32"/>
          <w:szCs w:val="32"/>
        </w:rPr>
        <w:t>12.5</w:t>
      </w:r>
      <w:r w:rsidR="003A246B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%  </w:t>
      </w:r>
      <w:r w:rsidR="003A246B" w:rsidRPr="00162EF5">
        <w:rPr>
          <w:rFonts w:ascii="TH SarabunPSK" w:eastAsia="Times New Roman" w:hAnsi="TH SarabunPSK" w:cs="TH SarabunPSK"/>
          <w:sz w:val="32"/>
          <w:szCs w:val="32"/>
        </w:rPr>
        <w:t xml:space="preserve">(2) </w:t>
      </w:r>
      <w:r w:rsidRPr="00162EF5">
        <w:rPr>
          <w:rFonts w:ascii="TH SarabunPSK" w:hAnsi="TH SarabunPSK" w:cs="TH SarabunPSK"/>
          <w:sz w:val="32"/>
          <w:szCs w:val="32"/>
          <w:cs/>
        </w:rPr>
        <w:t xml:space="preserve">โรงพยาบาลผ่านเกณฑ์มาตรฐานการจัดการสิ่งแวดล้อมระดับดีมาก </w:t>
      </w:r>
      <w:r w:rsidR="003A246B" w:rsidRPr="00162EF5">
        <w:rPr>
          <w:rFonts w:ascii="TH SarabunPSK" w:hAnsi="TH SarabunPSK" w:cs="TH SarabunPSK"/>
          <w:sz w:val="32"/>
          <w:szCs w:val="32"/>
        </w:rPr>
        <w:t xml:space="preserve">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>80%</w:t>
      </w:r>
      <w:r w:rsidR="003A246B" w:rsidRPr="00860560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9C371C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9C371C">
        <w:rPr>
          <w:rFonts w:ascii="TH SarabunPSK" w:hAnsi="TH SarabunPSK" w:cs="TH SarabunPSK"/>
          <w:color w:val="FF0000"/>
          <w:sz w:val="32"/>
          <w:szCs w:val="32"/>
        </w:rPr>
        <w:t>49.5</w:t>
      </w:r>
      <w:r w:rsidR="003A246B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%  </w:t>
      </w:r>
      <w:r w:rsidR="003A246B" w:rsidRPr="00162EF5">
        <w:rPr>
          <w:rFonts w:ascii="TH SarabunPSK" w:eastAsia="Times New Roman" w:hAnsi="TH SarabunPSK" w:cs="TH SarabunPSK"/>
          <w:sz w:val="32"/>
          <w:szCs w:val="32"/>
        </w:rPr>
        <w:t xml:space="preserve">(3) </w:t>
      </w:r>
      <w:r w:rsidRPr="00162EF5">
        <w:rPr>
          <w:rFonts w:ascii="TH SarabunPSK" w:hAnsi="TH SarabunPSK" w:cs="TH SarabunPSK"/>
          <w:sz w:val="32"/>
          <w:szCs w:val="32"/>
          <w:cs/>
        </w:rPr>
        <w:t>โรงพยาบาลจัดบริการคลินิกอาชีวอนามัยผ่านเกณฑ์ระดับเริ่มต้น</w:t>
      </w:r>
      <w:r w:rsidR="009C371C" w:rsidRPr="009C371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</w:t>
      </w:r>
      <w:r w:rsidR="009C371C" w:rsidRPr="009C371C">
        <w:rPr>
          <w:rFonts w:ascii="TH SarabunPSK" w:eastAsia="Times New Roman" w:hAnsi="TH SarabunPSK" w:cs="TH SarabunPSK"/>
          <w:color w:val="FF0000"/>
          <w:sz w:val="32"/>
          <w:szCs w:val="32"/>
        </w:rPr>
        <w:t>62.5</w:t>
      </w:r>
      <w:r w:rsidR="003A246B" w:rsidRPr="009C371C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</w:p>
    <w:p w:rsidR="00B62C07" w:rsidRPr="00162EF5" w:rsidRDefault="00162EF5" w:rsidP="00B01854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สาขา</w:t>
      </w:r>
      <w:r w:rsidR="003A246B" w:rsidRPr="00162EF5">
        <w:rPr>
          <w:rFonts w:ascii="TH SarabunPSK" w:hAnsi="TH SarabunPSK" w:cs="TH SarabunPSK"/>
          <w:b/>
          <w:bCs/>
          <w:sz w:val="32"/>
          <w:szCs w:val="32"/>
        </w:rPr>
        <w:t>Hospital Accre</w:t>
      </w:r>
      <w:r w:rsidRPr="00162EF5">
        <w:rPr>
          <w:rFonts w:ascii="TH SarabunPSK" w:hAnsi="TH SarabunPSK" w:cs="TH SarabunPSK"/>
          <w:b/>
          <w:bCs/>
          <w:sz w:val="32"/>
          <w:szCs w:val="32"/>
        </w:rPr>
        <w:t>ditation</w:t>
      </w:r>
      <w:r w:rsidR="00B62C07" w:rsidRPr="00162EF5">
        <w:rPr>
          <w:rFonts w:ascii="TH SarabunPSK" w:hAnsi="TH SarabunPSK" w:cs="TH SarabunPSK"/>
          <w:sz w:val="32"/>
          <w:szCs w:val="32"/>
          <w:cs/>
        </w:rPr>
        <w:t>โรงพยาบาลผ่านผ่านการรับรอง</w:t>
      </w:r>
      <w:r>
        <w:rPr>
          <w:rFonts w:ascii="TH SarabunPSK" w:hAnsi="TH SarabunPSK" w:cs="TH SarabunPSK"/>
          <w:sz w:val="32"/>
          <w:szCs w:val="32"/>
        </w:rPr>
        <w:t>HA</w:t>
      </w:r>
      <w:r w:rsidR="00B62C07" w:rsidRPr="00162EF5">
        <w:rPr>
          <w:rFonts w:ascii="TH SarabunPSK" w:hAnsi="TH SarabunPSK" w:cs="TH SarabunPSK"/>
          <w:sz w:val="32"/>
          <w:szCs w:val="32"/>
          <w:cs/>
        </w:rPr>
        <w:t>ขั้น3เป้าหมาย</w:t>
      </w:r>
      <w:r w:rsidR="00B62C07" w:rsidRPr="00162EF5">
        <w:rPr>
          <w:rFonts w:ascii="TH SarabunPSK" w:hAnsi="TH SarabunPSK" w:cs="TH SarabunPSK"/>
          <w:sz w:val="32"/>
          <w:szCs w:val="32"/>
        </w:rPr>
        <w:t>100%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ผลงาน   </w:t>
      </w:r>
      <w:r w:rsidR="00B62C07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56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</w:p>
    <w:p w:rsidR="00162EF5" w:rsidRDefault="00162EF5" w:rsidP="003D4C88">
      <w:pPr>
        <w:spacing w:before="120" w:after="0" w:line="240" w:lineRule="auto"/>
        <w:ind w:firstLine="72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162EF5">
        <w:rPr>
          <w:rFonts w:ascii="TH SarabunPSK" w:hAnsi="TH SarabunPSK" w:cs="TH SarabunPSK"/>
          <w:b/>
          <w:bCs/>
          <w:sz w:val="32"/>
          <w:szCs w:val="32"/>
          <w:cs/>
        </w:rPr>
        <w:t>สาขาคุ้มครองผู้บริโภคด้านผลิตภัณฑ์สุขภาพและอาหารปลอดภัย</w:t>
      </w:r>
      <w:r w:rsidR="003F42E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F42E6">
        <w:rPr>
          <w:rFonts w:ascii="TH SarabunPSK" w:eastAsia="Times New Roman" w:hAnsi="TH SarabunPSK" w:cs="TH SarabunPSK"/>
          <w:sz w:val="32"/>
          <w:szCs w:val="32"/>
        </w:rPr>
        <w:t>(1)</w:t>
      </w:r>
      <w:r w:rsidR="00B62C07" w:rsidRPr="00162EF5">
        <w:rPr>
          <w:rFonts w:ascii="TH SarabunPSK" w:hAnsi="TH SarabunPSK" w:cs="TH SarabunPSK"/>
          <w:sz w:val="32"/>
          <w:szCs w:val="32"/>
          <w:cs/>
        </w:rPr>
        <w:t>ร้านอาหารผ่านมาตรฐานสุขาภิบาลอาหาร “สถานที่จำหน่ายอาหาร”</w:t>
      </w:r>
      <w:r w:rsidR="00B62C07" w:rsidRPr="00162EF5">
        <w:rPr>
          <w:rFonts w:ascii="TH SarabunPSK" w:hAnsi="TH SarabunPSK" w:cs="TH SarabunPSK"/>
          <w:sz w:val="32"/>
          <w:szCs w:val="32"/>
        </w:rPr>
        <w:t xml:space="preserve">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</w:rPr>
        <w:t>(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ระดับดี : ไม่ต่ำกว่าร้อยละ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</w:rPr>
        <w:t xml:space="preserve">70,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ระดับดีมาก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</w:rPr>
        <w:t xml:space="preserve">;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ไม่ต่ำกว่าร้อยละ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</w:rPr>
        <w:t>80)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</w:t>
      </w:r>
      <w:r w:rsidR="003F42E6">
        <w:rPr>
          <w:rFonts w:ascii="TH SarabunPSK" w:hAnsi="TH SarabunPSK" w:cs="TH SarabunPSK"/>
          <w:color w:val="FF0000"/>
          <w:sz w:val="32"/>
          <w:szCs w:val="32"/>
        </w:rPr>
        <w:t>49.5</w:t>
      </w:r>
      <w:r w:rsidRPr="00162EF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F42E6">
        <w:rPr>
          <w:rFonts w:ascii="TH SarabunPSK" w:hAnsi="TH SarabunPSK" w:cs="TH SarabunPSK"/>
          <w:sz w:val="32"/>
          <w:szCs w:val="32"/>
        </w:rPr>
        <w:t>(2</w:t>
      </w:r>
      <w:r w:rsidRPr="00162EF5">
        <w:rPr>
          <w:rFonts w:ascii="TH SarabunPSK" w:hAnsi="TH SarabunPSK" w:cs="TH SarabunPSK"/>
          <w:sz w:val="32"/>
          <w:szCs w:val="32"/>
        </w:rPr>
        <w:t xml:space="preserve">) </w:t>
      </w:r>
      <w:r w:rsidR="00B62C07" w:rsidRPr="00162EF5">
        <w:rPr>
          <w:rFonts w:ascii="TH SarabunPSK" w:hAnsi="TH SarabunPSK" w:cs="TH SarabunPSK"/>
          <w:sz w:val="32"/>
          <w:szCs w:val="32"/>
          <w:cs/>
        </w:rPr>
        <w:t>ตลาดสด ผ่านมาตรฐานตลาดสดน่าซื้อ</w:t>
      </w:r>
      <w:r w:rsidR="00B62C07" w:rsidRPr="00162EF5">
        <w:rPr>
          <w:rFonts w:ascii="TH SarabunPSK" w:hAnsi="TH SarabunPSK" w:cs="TH SarabunPSK"/>
          <w:sz w:val="32"/>
          <w:szCs w:val="32"/>
        </w:rPr>
        <w:t xml:space="preserve">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</w:rPr>
        <w:t>(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  <w:cs/>
        </w:rPr>
        <w:t>ระดับดี)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</w:rPr>
        <w:t xml:space="preserve"> (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ระดับดี : ไม่ต่ำกว่าร้อยละ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</w:rPr>
        <w:t xml:space="preserve">70,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ระดับดีมาก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</w:rPr>
        <w:t xml:space="preserve">;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ไม่ต่ำกว่าร้อยละ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</w:rPr>
        <w:t>80)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 </w:t>
      </w:r>
      <w:r w:rsidR="00B62C07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0</w:t>
      </w:r>
      <w:r w:rsidRPr="00162EF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D4C88" w:rsidRDefault="00DE19F1" w:rsidP="003D4C88">
      <w:pPr>
        <w:spacing w:before="120" w:after="0" w:line="240" w:lineRule="auto"/>
        <w:ind w:firstLine="720"/>
        <w:jc w:val="both"/>
        <w:rPr>
          <w:rFonts w:ascii="TH SarabunPSK" w:eastAsia="Times New Roman" w:hAnsi="TH SarabunPSK" w:cs="TH SarabunPSK" w:hint="cs"/>
          <w:color w:val="FF0000"/>
          <w:sz w:val="32"/>
          <w:szCs w:val="32"/>
        </w:rPr>
      </w:pPr>
      <w:r w:rsidRPr="00DE19F1">
        <w:rPr>
          <w:rFonts w:ascii="TH SarabunPSK" w:hAnsi="TH SarabunPSK" w:cs="TH SarabunPSK"/>
          <w:b/>
          <w:bCs/>
          <w:sz w:val="32"/>
          <w:szCs w:val="32"/>
          <w:cs/>
        </w:rPr>
        <w:t>สาขาพัฒนาการเด็ก</w:t>
      </w:r>
      <w:r w:rsidRPr="00DE19F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DE19F1">
        <w:rPr>
          <w:rFonts w:ascii="TH SarabunPSK" w:hAnsi="TH SarabunPSK" w:cs="TH SarabunPSK"/>
          <w:sz w:val="32"/>
          <w:szCs w:val="32"/>
        </w:rPr>
        <w:t xml:space="preserve">(1) </w:t>
      </w:r>
      <w:r w:rsidRPr="00DE19F1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เด็กอายุ </w:t>
      </w:r>
      <w:r w:rsidRPr="00DE19F1">
        <w:rPr>
          <w:rFonts w:ascii="TH SarabunPSK" w:hAnsi="TH SarabunPSK" w:cs="TH SarabunPSK"/>
          <w:color w:val="000000"/>
          <w:sz w:val="32"/>
          <w:szCs w:val="32"/>
        </w:rPr>
        <w:t>0</w:t>
      </w:r>
      <w:r w:rsidRPr="00DE19F1">
        <w:rPr>
          <w:rFonts w:ascii="TH SarabunPSK" w:hAnsi="TH SarabunPSK" w:cs="TH SarabunPSK"/>
          <w:color w:val="000000"/>
          <w:sz w:val="32"/>
          <w:szCs w:val="32"/>
          <w:cs/>
        </w:rPr>
        <w:t>-</w:t>
      </w:r>
      <w:r w:rsidRPr="00DE19F1">
        <w:rPr>
          <w:rFonts w:ascii="TH SarabunPSK" w:hAnsi="TH SarabunPSK" w:cs="TH SarabunPSK"/>
          <w:color w:val="000000"/>
          <w:sz w:val="32"/>
          <w:szCs w:val="32"/>
        </w:rPr>
        <w:t>5</w:t>
      </w:r>
      <w:r w:rsidRPr="00DE19F1">
        <w:rPr>
          <w:rFonts w:ascii="TH SarabunPSK" w:hAnsi="TH SarabunPSK" w:cs="TH SarabunPSK"/>
          <w:color w:val="000000"/>
          <w:sz w:val="32"/>
          <w:szCs w:val="32"/>
          <w:cs/>
        </w:rPr>
        <w:t xml:space="preserve"> ปี ที่มีพัฒนาการสงสัยล่าช้าได้รับการติดตาม </w:t>
      </w:r>
      <w:r w:rsidRPr="00DE19F1">
        <w:rPr>
          <w:rFonts w:ascii="TH SarabunPSK" w:hAnsi="TH SarabunPSK" w:cs="TH SarabunPSK"/>
          <w:color w:val="FF0000"/>
          <w:sz w:val="32"/>
          <w:szCs w:val="32"/>
          <w:cs/>
        </w:rPr>
        <w:t xml:space="preserve">ไม่ต่ำกว่า 90%  ผลงาน  </w:t>
      </w:r>
      <w:r w:rsidRPr="00DE19F1">
        <w:rPr>
          <w:rFonts w:ascii="TH SarabunPSK" w:hAnsi="TH SarabunPSK" w:cs="TH SarabunPSK"/>
          <w:color w:val="FF0000"/>
          <w:sz w:val="32"/>
          <w:szCs w:val="32"/>
        </w:rPr>
        <w:t>88.61 %</w:t>
      </w:r>
      <w:r w:rsidRPr="00DE19F1">
        <w:rPr>
          <w:rFonts w:ascii="TH SarabunPSK" w:hAnsi="TH SarabunPSK" w:cs="TH SarabunPSK"/>
          <w:color w:val="FF0000"/>
          <w:sz w:val="32"/>
          <w:szCs w:val="32"/>
          <w:cs/>
        </w:rPr>
        <w:t xml:space="preserve">   </w:t>
      </w:r>
      <w:r w:rsidRPr="00DE19F1">
        <w:rPr>
          <w:rFonts w:ascii="TH SarabunPSK" w:hAnsi="TH SarabunPSK" w:cs="TH SarabunPSK"/>
          <w:color w:val="000000"/>
          <w:sz w:val="32"/>
          <w:szCs w:val="32"/>
        </w:rPr>
        <w:t>(2)</w:t>
      </w:r>
      <w:r w:rsidRPr="00DE19F1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เด็กอายุ </w:t>
      </w:r>
      <w:r w:rsidRPr="00DE19F1">
        <w:rPr>
          <w:rFonts w:ascii="TH SarabunPSK" w:hAnsi="TH SarabunPSK" w:cs="TH SarabunPSK"/>
          <w:color w:val="000000"/>
          <w:sz w:val="32"/>
          <w:szCs w:val="32"/>
        </w:rPr>
        <w:t>0</w:t>
      </w:r>
      <w:r w:rsidRPr="00DE19F1">
        <w:rPr>
          <w:rFonts w:ascii="TH SarabunPSK" w:hAnsi="TH SarabunPSK" w:cs="TH SarabunPSK"/>
          <w:color w:val="000000"/>
          <w:sz w:val="32"/>
          <w:szCs w:val="32"/>
          <w:cs/>
        </w:rPr>
        <w:t>-</w:t>
      </w:r>
      <w:r w:rsidRPr="00DE19F1">
        <w:rPr>
          <w:rFonts w:ascii="TH SarabunPSK" w:hAnsi="TH SarabunPSK" w:cs="TH SarabunPSK"/>
          <w:color w:val="000000"/>
          <w:sz w:val="32"/>
          <w:szCs w:val="32"/>
        </w:rPr>
        <w:t>5</w:t>
      </w:r>
      <w:r w:rsidRPr="00DE19F1">
        <w:rPr>
          <w:rFonts w:ascii="TH SarabunPSK" w:hAnsi="TH SarabunPSK" w:cs="TH SarabunPSK"/>
          <w:color w:val="000000"/>
          <w:sz w:val="32"/>
          <w:szCs w:val="32"/>
          <w:cs/>
        </w:rPr>
        <w:t xml:space="preserve"> ปี สูงดีสมส่วน </w:t>
      </w:r>
      <w:r w:rsidRPr="00DE19F1">
        <w:rPr>
          <w:rFonts w:ascii="TH SarabunPSK" w:hAnsi="TH SarabunPSK" w:cs="TH SarabunPSK"/>
          <w:color w:val="FF0000"/>
          <w:sz w:val="32"/>
          <w:szCs w:val="32"/>
          <w:cs/>
        </w:rPr>
        <w:t>ไม่ต่ำกว่า 6</w:t>
      </w:r>
      <w:r w:rsidRPr="00DE19F1">
        <w:rPr>
          <w:rFonts w:ascii="TH SarabunPSK" w:hAnsi="TH SarabunPSK" w:cs="TH SarabunPSK"/>
          <w:color w:val="FF0000"/>
          <w:sz w:val="32"/>
          <w:szCs w:val="32"/>
        </w:rPr>
        <w:t>4</w:t>
      </w:r>
      <w:r w:rsidRPr="00DE19F1">
        <w:rPr>
          <w:rFonts w:ascii="TH SarabunPSK" w:hAnsi="TH SarabunPSK" w:cs="TH SarabunPSK"/>
          <w:color w:val="FF0000"/>
          <w:sz w:val="32"/>
          <w:szCs w:val="32"/>
          <w:cs/>
        </w:rPr>
        <w:t xml:space="preserve">% (เตี้ย </w:t>
      </w:r>
      <w:r w:rsidRPr="00DE19F1">
        <w:rPr>
          <w:rFonts w:ascii="TH SarabunPSK" w:hAnsi="TH SarabunPSK" w:cs="TH SarabunPSK"/>
          <w:color w:val="FF0000"/>
          <w:sz w:val="32"/>
          <w:szCs w:val="32"/>
        </w:rPr>
        <w:t>&lt; 10</w:t>
      </w:r>
      <w:r w:rsidRPr="00DE19F1">
        <w:rPr>
          <w:rFonts w:ascii="TH SarabunPSK" w:hAnsi="TH SarabunPSK" w:cs="TH SarabunPSK"/>
          <w:color w:val="FF0000"/>
          <w:sz w:val="32"/>
          <w:szCs w:val="32"/>
          <w:cs/>
        </w:rPr>
        <w:t xml:space="preserve"> %</w:t>
      </w:r>
      <w:r w:rsidRPr="00DE19F1">
        <w:rPr>
          <w:rFonts w:ascii="TH SarabunPSK" w:hAnsi="TH SarabunPSK" w:cs="TH SarabunPSK"/>
          <w:color w:val="FF0000"/>
          <w:sz w:val="32"/>
          <w:szCs w:val="32"/>
        </w:rPr>
        <w:t>,</w:t>
      </w:r>
      <w:r w:rsidRPr="00DE19F1">
        <w:rPr>
          <w:rFonts w:ascii="TH SarabunPSK" w:hAnsi="TH SarabunPSK" w:cs="TH SarabunPSK"/>
          <w:color w:val="FF0000"/>
          <w:sz w:val="32"/>
          <w:szCs w:val="32"/>
          <w:cs/>
        </w:rPr>
        <w:t xml:space="preserve"> อ้วน </w:t>
      </w:r>
      <w:r w:rsidRPr="00DE19F1">
        <w:rPr>
          <w:rFonts w:ascii="TH SarabunPSK" w:hAnsi="TH SarabunPSK" w:cs="TH SarabunPSK"/>
          <w:color w:val="FF0000"/>
          <w:sz w:val="32"/>
          <w:szCs w:val="32"/>
        </w:rPr>
        <w:t>&lt; 10</w:t>
      </w:r>
      <w:r w:rsidRPr="00DE19F1">
        <w:rPr>
          <w:rFonts w:ascii="TH SarabunPSK" w:hAnsi="TH SarabunPSK" w:cs="TH SarabunPSK"/>
          <w:color w:val="FF0000"/>
          <w:sz w:val="32"/>
          <w:szCs w:val="32"/>
          <w:cs/>
        </w:rPr>
        <w:t xml:space="preserve"> %, ผอม </w:t>
      </w:r>
      <w:r w:rsidRPr="00DE19F1">
        <w:rPr>
          <w:rFonts w:ascii="TH SarabunPSK" w:hAnsi="TH SarabunPSK" w:cs="TH SarabunPSK"/>
          <w:color w:val="FF0000"/>
          <w:sz w:val="32"/>
          <w:szCs w:val="32"/>
        </w:rPr>
        <w:t xml:space="preserve">&lt; </w:t>
      </w:r>
      <w:r w:rsidRPr="00DE19F1">
        <w:rPr>
          <w:rFonts w:ascii="TH SarabunPSK" w:hAnsi="TH SarabunPSK" w:cs="TH SarabunPSK"/>
          <w:color w:val="FF0000"/>
          <w:sz w:val="32"/>
          <w:szCs w:val="32"/>
          <w:cs/>
        </w:rPr>
        <w:t>5 %)</w:t>
      </w:r>
      <w:r w:rsidRPr="00DE19F1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DE19F1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Pr="00DE19F1">
        <w:rPr>
          <w:rFonts w:ascii="TH SarabunPSK" w:hAnsi="TH SarabunPSK" w:cs="TH SarabunPSK"/>
          <w:color w:val="FF0000"/>
          <w:sz w:val="32"/>
          <w:szCs w:val="32"/>
        </w:rPr>
        <w:t xml:space="preserve">50.75 % </w:t>
      </w:r>
      <w:r w:rsidRPr="00DE19F1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DE19F1">
        <w:rPr>
          <w:rFonts w:ascii="TH SarabunPSK" w:eastAsia="Times New Roman" w:hAnsi="TH SarabunPSK" w:cs="TH SarabunPSK"/>
          <w:color w:val="000000"/>
          <w:sz w:val="32"/>
          <w:szCs w:val="32"/>
        </w:rPr>
        <w:t>(3)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DE19F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เด็กอายุ </w:t>
      </w:r>
      <w:r w:rsidRPr="00DE19F1">
        <w:rPr>
          <w:rFonts w:ascii="TH SarabunPSK" w:eastAsia="Times New Roman" w:hAnsi="TH SarabunPSK" w:cs="TH SarabunPSK"/>
          <w:color w:val="000000"/>
          <w:sz w:val="32"/>
          <w:szCs w:val="32"/>
        </w:rPr>
        <w:t>0</w:t>
      </w:r>
      <w:r w:rsidRPr="00DE19F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-</w:t>
      </w:r>
      <w:r w:rsidRPr="00DE19F1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5 </w:t>
      </w:r>
      <w:r w:rsidRPr="00DE19F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ปี</w:t>
      </w:r>
      <w:r w:rsidRPr="00DE19F1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</w:t>
      </w:r>
      <w:r w:rsidRPr="00DE19F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ได้รับยาน้ำเสริมธาตุเหล็ก</w:t>
      </w:r>
      <w:r w:rsidRPr="00DE19F1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DE19F1">
        <w:rPr>
          <w:rFonts w:ascii="TH SarabunPSK" w:eastAsia="Times New Roman" w:hAnsi="TH SarabunPSK" w:cs="TH SarabunPSK"/>
          <w:color w:val="FF0000"/>
          <w:sz w:val="32"/>
          <w:szCs w:val="32"/>
        </w:rPr>
        <w:t>(</w:t>
      </w:r>
      <w:r w:rsidRPr="00DE19F1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ไม่ต่ำกว่า </w:t>
      </w:r>
      <w:r w:rsidRPr="00DE19F1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70 </w:t>
      </w:r>
      <w:r w:rsidRPr="00DE19F1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%</w:t>
      </w:r>
      <w:r w:rsidRPr="00DE19F1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)  </w:t>
      </w:r>
      <w:r w:rsidRPr="00DE19F1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ผลงาน  </w:t>
      </w:r>
      <w:r w:rsidRPr="00DE19F1">
        <w:rPr>
          <w:rFonts w:ascii="TH SarabunPSK" w:eastAsia="Times New Roman" w:hAnsi="TH SarabunPSK" w:cs="TH SarabunPSK"/>
          <w:color w:val="FF0000"/>
          <w:sz w:val="32"/>
          <w:szCs w:val="32"/>
        </w:rPr>
        <w:t>65.01%</w:t>
      </w:r>
    </w:p>
    <w:p w:rsidR="003D4C88" w:rsidRDefault="00E869DF" w:rsidP="003D4C88">
      <w:pPr>
        <w:spacing w:before="120"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3D4C88">
        <w:rPr>
          <w:rFonts w:ascii="TH SarabunPSK" w:hAnsi="TH SarabunPSK" w:cs="TH SarabunPSK"/>
          <w:b/>
          <w:bCs/>
          <w:sz w:val="32"/>
          <w:szCs w:val="32"/>
          <w:cs/>
        </w:rPr>
        <w:t>สาขาการใช้ยาอย่างสมเหตุผลและการจัดการการดื้อยาต้านจุลชีพ(</w:t>
      </w:r>
      <w:r w:rsidRPr="003D4C88">
        <w:rPr>
          <w:rFonts w:ascii="TH SarabunPSK" w:hAnsi="TH SarabunPSK" w:cs="TH SarabunPSK"/>
          <w:b/>
          <w:bCs/>
          <w:sz w:val="32"/>
          <w:szCs w:val="32"/>
        </w:rPr>
        <w:t>RDU&amp;AMR</w:t>
      </w:r>
      <w:r w:rsidRPr="003D4C88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3D4C88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3D4C88" w:rsidRPr="003D4C88">
        <w:rPr>
          <w:rFonts w:ascii="TH SarabunPSK" w:hAnsi="TH SarabunPSK" w:cs="TH SarabunPSK"/>
          <w:sz w:val="32"/>
          <w:szCs w:val="32"/>
        </w:rPr>
        <w:t>(</w:t>
      </w:r>
      <w:r w:rsidRPr="003D4C88">
        <w:rPr>
          <w:rFonts w:ascii="TH SarabunPSK" w:hAnsi="TH SarabunPSK" w:cs="TH SarabunPSK"/>
          <w:sz w:val="32"/>
          <w:szCs w:val="32"/>
        </w:rPr>
        <w:t>1</w:t>
      </w:r>
      <w:r w:rsidR="003D4C88" w:rsidRPr="003D4C88">
        <w:rPr>
          <w:rFonts w:ascii="TH SarabunPSK" w:hAnsi="TH SarabunPSK" w:cs="TH SarabunPSK"/>
          <w:sz w:val="32"/>
          <w:szCs w:val="32"/>
        </w:rPr>
        <w:t xml:space="preserve">) RDU </w:t>
      </w:r>
      <w:r w:rsidRPr="003D4C88">
        <w:rPr>
          <w:rFonts w:ascii="TH SarabunPSK" w:hAnsi="TH SarabunPSK" w:cs="TH SarabunPSK"/>
          <w:sz w:val="32"/>
          <w:szCs w:val="32"/>
          <w:cs/>
        </w:rPr>
        <w:t>ขั้น</w:t>
      </w:r>
      <w:r w:rsidRPr="003D4C88">
        <w:rPr>
          <w:rFonts w:ascii="TH SarabunPSK" w:hAnsi="TH SarabunPSK" w:cs="TH SarabunPSK"/>
          <w:sz w:val="32"/>
          <w:szCs w:val="32"/>
        </w:rPr>
        <w:t xml:space="preserve">2  </w:t>
      </w:r>
      <w:r w:rsidRPr="003D4C88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 </w:t>
      </w:r>
      <w:r w:rsidRPr="003D4C88">
        <w:rPr>
          <w:rFonts w:ascii="TH SarabunPSK" w:hAnsi="TH SarabunPSK" w:cs="TH SarabunPSK"/>
          <w:color w:val="FF0000"/>
          <w:sz w:val="32"/>
          <w:szCs w:val="32"/>
          <w:u w:val="single"/>
        </w:rPr>
        <w:t>&gt;</w:t>
      </w:r>
      <w:r w:rsidRPr="003D4C88">
        <w:rPr>
          <w:rFonts w:ascii="TH SarabunPSK" w:hAnsi="TH SarabunPSK" w:cs="TH SarabunPSK"/>
          <w:color w:val="FF0000"/>
          <w:sz w:val="32"/>
          <w:szCs w:val="32"/>
        </w:rPr>
        <w:t xml:space="preserve"> 50</w:t>
      </w:r>
      <w:r w:rsidRPr="003D4C88">
        <w:rPr>
          <w:rFonts w:ascii="TH SarabunPSK" w:hAnsi="TH SarabunPSK" w:cs="TH SarabunPSK"/>
          <w:color w:val="FF0000"/>
          <w:sz w:val="32"/>
          <w:szCs w:val="32"/>
          <w:cs/>
        </w:rPr>
        <w:t xml:space="preserve">  </w:t>
      </w:r>
      <w:r w:rsidRPr="003D4C88">
        <w:rPr>
          <w:rFonts w:ascii="TH SarabunPSK" w:hAnsi="TH SarabunPSK" w:cs="TH SarabunPSK"/>
          <w:color w:val="FF0000"/>
          <w:sz w:val="32"/>
          <w:szCs w:val="32"/>
        </w:rPr>
        <w:t>%</w:t>
      </w:r>
      <w:r w:rsidR="003D4C88" w:rsidRPr="003D4C88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3D4C88" w:rsidRPr="003D4C88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3D4C88" w:rsidRPr="003D4C88">
        <w:rPr>
          <w:rFonts w:ascii="TH SarabunPSK" w:hAnsi="TH SarabunPSK" w:cs="TH SarabunPSK"/>
          <w:color w:val="FF0000"/>
          <w:sz w:val="32"/>
          <w:szCs w:val="32"/>
        </w:rPr>
        <w:t xml:space="preserve">12.5%  </w:t>
      </w:r>
      <w:r w:rsidR="003D4C88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3D4C88" w:rsidRPr="003D4C88">
        <w:rPr>
          <w:rFonts w:ascii="TH SarabunPSK" w:hAnsi="TH SarabunPSK" w:cs="TH SarabunPSK"/>
          <w:sz w:val="32"/>
          <w:szCs w:val="32"/>
        </w:rPr>
        <w:t>(</w:t>
      </w:r>
      <w:r w:rsidRPr="003D4C88">
        <w:rPr>
          <w:rFonts w:ascii="TH SarabunPSK" w:hAnsi="TH SarabunPSK" w:cs="TH SarabunPSK"/>
          <w:sz w:val="32"/>
          <w:szCs w:val="32"/>
        </w:rPr>
        <w:t>2</w:t>
      </w:r>
      <w:r w:rsidR="003D4C88" w:rsidRPr="003D4C88">
        <w:rPr>
          <w:rFonts w:ascii="TH SarabunPSK" w:hAnsi="TH SarabunPSK" w:cs="TH SarabunPSK"/>
          <w:sz w:val="32"/>
          <w:szCs w:val="32"/>
        </w:rPr>
        <w:t xml:space="preserve">) </w:t>
      </w:r>
      <w:r w:rsidRPr="003D4C88">
        <w:rPr>
          <w:rFonts w:ascii="TH SarabunPSK" w:hAnsi="TH SarabunPSK" w:cs="TH SarabunPSK"/>
          <w:sz w:val="32"/>
          <w:szCs w:val="32"/>
        </w:rPr>
        <w:t xml:space="preserve">RDU   </w:t>
      </w:r>
      <w:r w:rsidRPr="003D4C88">
        <w:rPr>
          <w:rFonts w:ascii="TH SarabunPSK" w:hAnsi="TH SarabunPSK" w:cs="TH SarabunPSK"/>
          <w:sz w:val="32"/>
          <w:szCs w:val="32"/>
          <w:cs/>
        </w:rPr>
        <w:t>ขั้น</w:t>
      </w:r>
      <w:r w:rsidRPr="003D4C88">
        <w:rPr>
          <w:rFonts w:ascii="TH SarabunPSK" w:hAnsi="TH SarabunPSK" w:cs="TH SarabunPSK"/>
          <w:sz w:val="32"/>
          <w:szCs w:val="32"/>
        </w:rPr>
        <w:t>3</w:t>
      </w:r>
      <w:r w:rsidRPr="003D4C88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3D4C88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Pr="003D4C88">
        <w:rPr>
          <w:rFonts w:ascii="TH SarabunPSK" w:hAnsi="TH SarabunPSK" w:cs="TH SarabunPSK"/>
          <w:color w:val="FF0000"/>
          <w:sz w:val="32"/>
          <w:szCs w:val="32"/>
          <w:u w:val="single"/>
        </w:rPr>
        <w:t>&gt;</w:t>
      </w:r>
      <w:r w:rsidRPr="003D4C88">
        <w:rPr>
          <w:rFonts w:ascii="TH SarabunPSK" w:hAnsi="TH SarabunPSK" w:cs="TH SarabunPSK"/>
          <w:color w:val="FF0000"/>
          <w:sz w:val="32"/>
          <w:szCs w:val="32"/>
        </w:rPr>
        <w:t xml:space="preserve"> 32%</w:t>
      </w:r>
      <w:r w:rsidR="003D4C88" w:rsidRPr="003D4C88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3D4C88" w:rsidRPr="003D4C88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3D4C88" w:rsidRPr="003D4C88">
        <w:rPr>
          <w:rFonts w:ascii="TH SarabunPSK" w:hAnsi="TH SarabunPSK" w:cs="TH SarabunPSK"/>
          <w:color w:val="FF0000"/>
          <w:sz w:val="32"/>
          <w:szCs w:val="32"/>
        </w:rPr>
        <w:t>12.5%</w:t>
      </w:r>
    </w:p>
    <w:p w:rsidR="00E869DF" w:rsidRPr="003D4C88" w:rsidRDefault="00E869DF" w:rsidP="003D4C88">
      <w:pPr>
        <w:spacing w:before="120"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3D4C88">
        <w:rPr>
          <w:rFonts w:ascii="TH SarabunPSK" w:hAnsi="TH SarabunPSK" w:cs="TH SarabunPSK"/>
          <w:b/>
          <w:bCs/>
          <w:sz w:val="32"/>
          <w:szCs w:val="32"/>
          <w:cs/>
        </w:rPr>
        <w:t>สาขากัญชาทางการแพทย์</w:t>
      </w:r>
      <w:r w:rsidRPr="003D4C8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D4C88" w:rsidRPr="003D4C88">
        <w:rPr>
          <w:rFonts w:ascii="TH SarabunPSK" w:hAnsi="TH SarabunPSK" w:cs="TH SarabunPSK"/>
          <w:sz w:val="32"/>
          <w:szCs w:val="32"/>
        </w:rPr>
        <w:t>(1)</w:t>
      </w:r>
      <w:r w:rsidRPr="003D4C88">
        <w:rPr>
          <w:rFonts w:ascii="TH SarabunPSK" w:hAnsi="TH SarabunPSK" w:cs="TH SarabunPSK"/>
          <w:sz w:val="32"/>
          <w:szCs w:val="32"/>
          <w:cs/>
        </w:rPr>
        <w:t xml:space="preserve">ผู้ป่วยที่มีการวินิจฉัยระยะประคับประคอง </w:t>
      </w:r>
      <w:r w:rsidRPr="003D4C88">
        <w:rPr>
          <w:rFonts w:ascii="TH SarabunPSK" w:hAnsi="TH SarabunPSK" w:cs="TH SarabunPSK"/>
          <w:sz w:val="32"/>
          <w:szCs w:val="32"/>
        </w:rPr>
        <w:t xml:space="preserve">Palliative care </w:t>
      </w:r>
      <w:r w:rsidRPr="003D4C88">
        <w:rPr>
          <w:rFonts w:ascii="TH SarabunPSK" w:hAnsi="TH SarabunPSK" w:cs="TH SarabunPSK"/>
          <w:sz w:val="32"/>
          <w:szCs w:val="32"/>
          <w:cs/>
        </w:rPr>
        <w:t xml:space="preserve">ที่ได้รับยากัญชาทางการแพทย์ </w:t>
      </w:r>
      <w:r w:rsidRPr="003D4C88">
        <w:rPr>
          <w:rFonts w:ascii="TH SarabunPSK" w:hAnsi="TH SarabunPSK" w:cs="TH SarabunPSK"/>
          <w:color w:val="FF0000"/>
          <w:sz w:val="32"/>
          <w:szCs w:val="32"/>
          <w:cs/>
        </w:rPr>
        <w:t>เป้าหมาย</w:t>
      </w:r>
      <w:r w:rsidRPr="003D4C88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3D4C88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3D4C88">
        <w:rPr>
          <w:rFonts w:ascii="TH SarabunPSK" w:hAnsi="TH SarabunPSK" w:cs="TH SarabunPSK"/>
          <w:color w:val="FF0000"/>
          <w:sz w:val="32"/>
          <w:szCs w:val="32"/>
        </w:rPr>
        <w:t>5 %</w:t>
      </w:r>
      <w:r w:rsidR="003D4C88" w:rsidRPr="003D4C88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="003D4C88" w:rsidRPr="003D4C88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3D4C88" w:rsidRPr="003D4C88">
        <w:rPr>
          <w:rFonts w:ascii="TH SarabunPSK" w:hAnsi="TH SarabunPSK" w:cs="TH SarabunPSK"/>
          <w:color w:val="FF0000"/>
          <w:sz w:val="32"/>
          <w:szCs w:val="32"/>
        </w:rPr>
        <w:t xml:space="preserve">= 0  </w:t>
      </w:r>
      <w:r w:rsidR="003D4C88" w:rsidRPr="003D4C88">
        <w:rPr>
          <w:rFonts w:ascii="TH SarabunPSK" w:hAnsi="TH SarabunPSK" w:cs="TH SarabunPSK"/>
          <w:sz w:val="32"/>
          <w:szCs w:val="32"/>
        </w:rPr>
        <w:t>(</w:t>
      </w:r>
      <w:r w:rsidRPr="003D4C88">
        <w:rPr>
          <w:rFonts w:ascii="TH SarabunPSK" w:hAnsi="TH SarabunPSK" w:cs="TH SarabunPSK"/>
          <w:sz w:val="32"/>
          <w:szCs w:val="32"/>
        </w:rPr>
        <w:t>2</w:t>
      </w:r>
      <w:r w:rsidR="003D4C88" w:rsidRPr="003D4C88">
        <w:rPr>
          <w:rFonts w:ascii="TH SarabunPSK" w:hAnsi="TH SarabunPSK" w:cs="TH SarabunPSK"/>
          <w:sz w:val="32"/>
          <w:szCs w:val="32"/>
        </w:rPr>
        <w:t>)</w:t>
      </w:r>
      <w:r w:rsidRPr="003D4C88">
        <w:rPr>
          <w:rFonts w:ascii="TH SarabunPSK" w:hAnsi="TH SarabunPSK" w:cs="TH SarabunPSK"/>
          <w:sz w:val="32"/>
          <w:szCs w:val="32"/>
          <w:cs/>
        </w:rPr>
        <w:t xml:space="preserve">ผู้ป่วยมะเร็งได้รับยากัญชาทางการแพทย์ </w:t>
      </w:r>
      <w:r w:rsidRPr="003D4C88">
        <w:rPr>
          <w:rFonts w:ascii="TH SarabunPSK" w:hAnsi="TH SarabunPSK" w:cs="TH SarabunPSK"/>
          <w:color w:val="FF0000"/>
          <w:sz w:val="32"/>
          <w:szCs w:val="32"/>
          <w:cs/>
        </w:rPr>
        <w:t>เป้าหมาย</w:t>
      </w:r>
      <w:r w:rsidRPr="003D4C88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3D4C88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เพิ่มขึ้น </w:t>
      </w:r>
      <w:r w:rsidRPr="003D4C88">
        <w:rPr>
          <w:rFonts w:ascii="TH SarabunPSK" w:hAnsi="TH SarabunPSK" w:cs="TH SarabunPSK"/>
          <w:color w:val="FF0000"/>
          <w:sz w:val="32"/>
          <w:szCs w:val="32"/>
        </w:rPr>
        <w:t>5 %</w:t>
      </w:r>
      <w:r w:rsidR="003D4C88" w:rsidRPr="003D4C88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3D4C88" w:rsidRPr="003D4C88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3D4C88" w:rsidRPr="003D4C88">
        <w:rPr>
          <w:rFonts w:ascii="TH SarabunPSK" w:hAnsi="TH SarabunPSK" w:cs="TH SarabunPSK"/>
          <w:color w:val="FF0000"/>
          <w:sz w:val="32"/>
          <w:szCs w:val="32"/>
        </w:rPr>
        <w:t>0.45%</w:t>
      </w:r>
    </w:p>
    <w:p w:rsidR="007834A6" w:rsidRPr="003D4C88" w:rsidRDefault="003D4C88" w:rsidP="003D4C88">
      <w:pPr>
        <w:spacing w:before="120" w:after="0" w:line="240" w:lineRule="auto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3D4C88">
        <w:rPr>
          <w:rFonts w:ascii="TH SarabunPSK" w:hAnsi="TH SarabunPSK" w:cs="TH SarabunPSK"/>
          <w:color w:val="FF0000"/>
          <w:sz w:val="32"/>
          <w:szCs w:val="32"/>
        </w:rPr>
        <w:tab/>
      </w:r>
      <w:r w:rsidRPr="003D4C88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</w:t>
      </w:r>
      <w:r w:rsidRPr="003D4C88">
        <w:rPr>
          <w:rFonts w:ascii="TH SarabunPSK" w:hAnsi="TH SarabunPSK" w:cs="TH SarabunPSK"/>
          <w:b/>
          <w:bCs/>
          <w:sz w:val="32"/>
          <w:szCs w:val="32"/>
        </w:rPr>
        <w:t>RTI</w:t>
      </w:r>
      <w:r w:rsidRPr="003D4C88">
        <w:rPr>
          <w:rFonts w:ascii="TH SarabunPSK" w:hAnsi="TH SarabunPSK" w:cs="TH SarabunPSK"/>
          <w:sz w:val="32"/>
          <w:szCs w:val="32"/>
        </w:rPr>
        <w:t xml:space="preserve">  </w:t>
      </w:r>
      <w:r w:rsidR="007834A6" w:rsidRPr="003D4C88">
        <w:rPr>
          <w:rFonts w:ascii="TH SarabunPSK" w:hAnsi="TH SarabunPSK" w:cs="TH SarabunPSK"/>
          <w:sz w:val="32"/>
          <w:szCs w:val="32"/>
          <w:cs/>
        </w:rPr>
        <w:t>อัตราการเสียชี</w:t>
      </w:r>
      <w:bookmarkStart w:id="0" w:name="_GoBack"/>
      <w:bookmarkEnd w:id="0"/>
      <w:r w:rsidR="007834A6" w:rsidRPr="003D4C88">
        <w:rPr>
          <w:rFonts w:ascii="TH SarabunPSK" w:hAnsi="TH SarabunPSK" w:cs="TH SarabunPSK"/>
          <w:sz w:val="32"/>
          <w:szCs w:val="32"/>
          <w:cs/>
        </w:rPr>
        <w:t xml:space="preserve">วิต    </w:t>
      </w:r>
      <w:r w:rsidR="007834A6" w:rsidRPr="003D4C88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 </w:t>
      </w:r>
      <w:r w:rsidR="007834A6" w:rsidRPr="003D4C88">
        <w:rPr>
          <w:rFonts w:ascii="TH SarabunPSK" w:hAnsi="TH SarabunPSK" w:cs="TH SarabunPSK"/>
          <w:color w:val="FF0000"/>
          <w:sz w:val="32"/>
          <w:szCs w:val="32"/>
        </w:rPr>
        <w:t>&lt;25</w:t>
      </w:r>
      <w:r w:rsidR="007834A6" w:rsidRPr="003D4C88">
        <w:rPr>
          <w:rFonts w:ascii="TH SarabunPSK" w:hAnsi="TH SarabunPSK" w:cs="TH SarabunPSK"/>
          <w:color w:val="FF0000"/>
          <w:sz w:val="32"/>
          <w:szCs w:val="32"/>
          <w:cs/>
        </w:rPr>
        <w:t xml:space="preserve">  ต่อแสน ปชก. </w:t>
      </w:r>
      <w:r w:rsidRPr="003D4C88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3D4C88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Pr="003D4C88">
        <w:rPr>
          <w:rFonts w:ascii="TH SarabunPSK" w:hAnsi="TH SarabunPSK" w:cs="TH SarabunPSK"/>
          <w:color w:val="FF0000"/>
          <w:sz w:val="32"/>
          <w:szCs w:val="32"/>
        </w:rPr>
        <w:t xml:space="preserve">34 : </w:t>
      </w:r>
      <w:r w:rsidRPr="003D4C88">
        <w:rPr>
          <w:rFonts w:ascii="TH SarabunPSK" w:hAnsi="TH SarabunPSK" w:cs="TH SarabunPSK"/>
          <w:color w:val="FF0000"/>
          <w:sz w:val="32"/>
          <w:szCs w:val="32"/>
          <w:cs/>
        </w:rPr>
        <w:t>แสน ปชก.</w:t>
      </w:r>
    </w:p>
    <w:p w:rsidR="007834A6" w:rsidRPr="002835EB" w:rsidRDefault="007834A6" w:rsidP="003D4C88">
      <w:pPr>
        <w:pStyle w:val="NoSpacing"/>
        <w:jc w:val="both"/>
        <w:rPr>
          <w:rFonts w:hint="cs"/>
          <w:b/>
          <w:bCs/>
          <w:sz w:val="32"/>
          <w:szCs w:val="32"/>
        </w:rPr>
      </w:pPr>
    </w:p>
    <w:p w:rsidR="00B528CF" w:rsidRPr="006663E9" w:rsidRDefault="00B528CF" w:rsidP="003D4C88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D00269" w:rsidRPr="006663E9" w:rsidRDefault="00D00269" w:rsidP="003D4C88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D51572" w:rsidRPr="006663E9" w:rsidRDefault="00D51572" w:rsidP="003D4C8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D51572" w:rsidRPr="006663E9" w:rsidRDefault="00D51572" w:rsidP="003D4C8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D51572" w:rsidRPr="006663E9" w:rsidRDefault="00D51572" w:rsidP="003D4C8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D51572" w:rsidRPr="006663E9" w:rsidRDefault="00D51572" w:rsidP="003D4C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1572" w:rsidRPr="006663E9" w:rsidRDefault="00D51572" w:rsidP="003D4C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1572" w:rsidRPr="006663E9" w:rsidRDefault="00D51572" w:rsidP="003D4C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1572" w:rsidRPr="006663E9" w:rsidRDefault="00D51572" w:rsidP="00D51572">
      <w:pPr>
        <w:pStyle w:val="NoSpacing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D51572" w:rsidRPr="006663E9" w:rsidRDefault="00D51572" w:rsidP="00D51572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</w:p>
    <w:p w:rsidR="00D51572" w:rsidRPr="007509AE" w:rsidRDefault="00D51572" w:rsidP="001A2B1A">
      <w:pPr>
        <w:spacing w:after="0" w:line="240" w:lineRule="auto"/>
        <w:rPr>
          <w:rFonts w:cs="Calibri"/>
          <w:b/>
          <w:bCs/>
          <w:color w:val="FF0000"/>
          <w:sz w:val="32"/>
          <w:szCs w:val="32"/>
        </w:rPr>
      </w:pPr>
    </w:p>
    <w:p w:rsidR="001A2B1A" w:rsidRPr="007509AE" w:rsidRDefault="001A2B1A" w:rsidP="001A2B1A">
      <w:pPr>
        <w:spacing w:after="0" w:line="240" w:lineRule="auto"/>
        <w:rPr>
          <w:rFonts w:cs="Calibri"/>
          <w:b/>
          <w:bCs/>
          <w:color w:val="FF0000"/>
          <w:sz w:val="32"/>
          <w:szCs w:val="32"/>
        </w:rPr>
      </w:pPr>
    </w:p>
    <w:p w:rsidR="001A2B1A" w:rsidRPr="003D528D" w:rsidRDefault="001A2B1A" w:rsidP="001A2B1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A2B1A" w:rsidRPr="007509AE" w:rsidRDefault="001A2B1A" w:rsidP="001A2B1A">
      <w:pPr>
        <w:spacing w:after="0" w:line="240" w:lineRule="auto"/>
        <w:rPr>
          <w:rFonts w:cs="Calibri"/>
          <w:b/>
          <w:sz w:val="32"/>
          <w:szCs w:val="32"/>
        </w:rPr>
      </w:pPr>
    </w:p>
    <w:p w:rsidR="001A2B1A" w:rsidRPr="001A2B1A" w:rsidRDefault="001A2B1A" w:rsidP="001A2B1A">
      <w:pPr>
        <w:spacing w:after="0" w:line="240" w:lineRule="auto"/>
        <w:rPr>
          <w:b/>
          <w:color w:val="FF0000"/>
          <w:sz w:val="32"/>
          <w:szCs w:val="32"/>
        </w:rPr>
      </w:pPr>
    </w:p>
    <w:p w:rsidR="001A2B1A" w:rsidRPr="001A2B1A" w:rsidRDefault="001A2B1A" w:rsidP="001A2B1A">
      <w:pPr>
        <w:pStyle w:val="NoSpacing"/>
        <w:rPr>
          <w:rFonts w:eastAsia="Times New Roman" w:cstheme="minorBidi"/>
          <w:color w:val="FF0000"/>
          <w:sz w:val="28"/>
          <w:cs/>
        </w:rPr>
      </w:pPr>
    </w:p>
    <w:p w:rsidR="001A2B1A" w:rsidRPr="005437B9" w:rsidRDefault="001A2B1A" w:rsidP="002527A2">
      <w:pPr>
        <w:pStyle w:val="NoSpacing"/>
        <w:rPr>
          <w:rFonts w:cstheme="minorBidi"/>
          <w:color w:val="FF0000"/>
          <w:sz w:val="32"/>
          <w:szCs w:val="32"/>
        </w:rPr>
      </w:pPr>
    </w:p>
    <w:p w:rsidR="002527A2" w:rsidRPr="007509AE" w:rsidRDefault="002527A2" w:rsidP="002527A2">
      <w:pPr>
        <w:pStyle w:val="NoSpacing"/>
        <w:rPr>
          <w:rFonts w:cs="Calibri"/>
          <w:b/>
          <w:bCs/>
          <w:sz w:val="28"/>
        </w:rPr>
      </w:pPr>
    </w:p>
    <w:p w:rsidR="002527A2" w:rsidRPr="007509AE" w:rsidRDefault="002527A2" w:rsidP="002527A2">
      <w:pPr>
        <w:pStyle w:val="NoSpacing"/>
        <w:rPr>
          <w:rFonts w:cs="Calibri"/>
          <w:b/>
          <w:bCs/>
          <w:sz w:val="28"/>
        </w:rPr>
      </w:pPr>
    </w:p>
    <w:p w:rsidR="002527A2" w:rsidRPr="007509AE" w:rsidRDefault="002527A2" w:rsidP="002527A2">
      <w:pPr>
        <w:pStyle w:val="NoSpacing"/>
        <w:rPr>
          <w:rFonts w:cs="Calibri"/>
          <w:b/>
          <w:bCs/>
          <w:sz w:val="28"/>
        </w:rPr>
      </w:pPr>
    </w:p>
    <w:p w:rsidR="002527A2" w:rsidRPr="00914663" w:rsidRDefault="002527A2" w:rsidP="00C334AF">
      <w:pPr>
        <w:spacing w:after="0" w:line="240" w:lineRule="auto"/>
        <w:rPr>
          <w:rFonts w:ascii="Angsana New" w:hAnsi="Angsana New"/>
          <w:sz w:val="32"/>
          <w:szCs w:val="32"/>
        </w:rPr>
      </w:pPr>
    </w:p>
    <w:p w:rsidR="00C11B7B" w:rsidRPr="006B1315" w:rsidRDefault="00C11B7B" w:rsidP="000B1D7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C11B7B" w:rsidRPr="006B1315" w:rsidSect="00162EF5">
      <w:pgSz w:w="12240" w:h="15840"/>
      <w:pgMar w:top="993" w:right="1440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988" w:rsidRDefault="00600988" w:rsidP="00162EF5">
      <w:pPr>
        <w:spacing w:after="0" w:line="240" w:lineRule="auto"/>
      </w:pPr>
      <w:r>
        <w:separator/>
      </w:r>
    </w:p>
  </w:endnote>
  <w:endnote w:type="continuationSeparator" w:id="0">
    <w:p w:rsidR="00600988" w:rsidRDefault="00600988" w:rsidP="00162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988" w:rsidRDefault="00600988" w:rsidP="00162EF5">
      <w:pPr>
        <w:spacing w:after="0" w:line="240" w:lineRule="auto"/>
      </w:pPr>
      <w:r>
        <w:separator/>
      </w:r>
    </w:p>
  </w:footnote>
  <w:footnote w:type="continuationSeparator" w:id="0">
    <w:p w:rsidR="00600988" w:rsidRDefault="00600988" w:rsidP="00162E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D76"/>
    <w:rsid w:val="00046981"/>
    <w:rsid w:val="00054BD3"/>
    <w:rsid w:val="000B1D76"/>
    <w:rsid w:val="00106000"/>
    <w:rsid w:val="00110E5D"/>
    <w:rsid w:val="0014053F"/>
    <w:rsid w:val="00162EF5"/>
    <w:rsid w:val="00164A3D"/>
    <w:rsid w:val="001A2B1A"/>
    <w:rsid w:val="00214300"/>
    <w:rsid w:val="00241C1A"/>
    <w:rsid w:val="002527A2"/>
    <w:rsid w:val="003143EB"/>
    <w:rsid w:val="0034645B"/>
    <w:rsid w:val="003677C1"/>
    <w:rsid w:val="003A246B"/>
    <w:rsid w:val="003B2CB0"/>
    <w:rsid w:val="003D19D6"/>
    <w:rsid w:val="003D4C88"/>
    <w:rsid w:val="003F20CF"/>
    <w:rsid w:val="003F42E6"/>
    <w:rsid w:val="00416F23"/>
    <w:rsid w:val="004B3923"/>
    <w:rsid w:val="004C5F6B"/>
    <w:rsid w:val="004E0DAB"/>
    <w:rsid w:val="005437B9"/>
    <w:rsid w:val="005F71FA"/>
    <w:rsid w:val="00600988"/>
    <w:rsid w:val="006663E9"/>
    <w:rsid w:val="006947BC"/>
    <w:rsid w:val="006B1315"/>
    <w:rsid w:val="006B7A07"/>
    <w:rsid w:val="006E3659"/>
    <w:rsid w:val="00743ECF"/>
    <w:rsid w:val="00751C6B"/>
    <w:rsid w:val="00756326"/>
    <w:rsid w:val="007834A6"/>
    <w:rsid w:val="00840289"/>
    <w:rsid w:val="00860560"/>
    <w:rsid w:val="008D1C84"/>
    <w:rsid w:val="008D231D"/>
    <w:rsid w:val="00914663"/>
    <w:rsid w:val="009631FC"/>
    <w:rsid w:val="009662EE"/>
    <w:rsid w:val="009C1A31"/>
    <w:rsid w:val="009C371C"/>
    <w:rsid w:val="009D0EA1"/>
    <w:rsid w:val="00A31E1D"/>
    <w:rsid w:val="00A54E74"/>
    <w:rsid w:val="00A633EB"/>
    <w:rsid w:val="00A653E6"/>
    <w:rsid w:val="00AA3CBE"/>
    <w:rsid w:val="00AD13F7"/>
    <w:rsid w:val="00AD50F2"/>
    <w:rsid w:val="00B01854"/>
    <w:rsid w:val="00B4456E"/>
    <w:rsid w:val="00B528CF"/>
    <w:rsid w:val="00B62C07"/>
    <w:rsid w:val="00B71C70"/>
    <w:rsid w:val="00BB3F0B"/>
    <w:rsid w:val="00C11B7B"/>
    <w:rsid w:val="00C13071"/>
    <w:rsid w:val="00C334AF"/>
    <w:rsid w:val="00C4374C"/>
    <w:rsid w:val="00C53453"/>
    <w:rsid w:val="00D00196"/>
    <w:rsid w:val="00D00269"/>
    <w:rsid w:val="00D51572"/>
    <w:rsid w:val="00D52599"/>
    <w:rsid w:val="00D56A74"/>
    <w:rsid w:val="00D70E6A"/>
    <w:rsid w:val="00DC62B7"/>
    <w:rsid w:val="00DE19F1"/>
    <w:rsid w:val="00DE69E5"/>
    <w:rsid w:val="00E64D9C"/>
    <w:rsid w:val="00E869DF"/>
    <w:rsid w:val="00E87ACF"/>
    <w:rsid w:val="00EB5B61"/>
    <w:rsid w:val="00F2061D"/>
    <w:rsid w:val="00F65867"/>
    <w:rsid w:val="00F70C9C"/>
    <w:rsid w:val="00F95055"/>
    <w:rsid w:val="00FC2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1466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NoSpacingChar">
    <w:name w:val="No Spacing Char"/>
    <w:link w:val="NoSpacing"/>
    <w:uiPriority w:val="1"/>
    <w:rsid w:val="00914663"/>
    <w:rPr>
      <w:rFonts w:ascii="Calibri" w:eastAsia="Calibri" w:hAnsi="Calibri" w:cs="Cordia New"/>
    </w:rPr>
  </w:style>
  <w:style w:type="paragraph" w:styleId="Header">
    <w:name w:val="header"/>
    <w:basedOn w:val="Normal"/>
    <w:link w:val="HeaderChar"/>
    <w:uiPriority w:val="99"/>
    <w:unhideWhenUsed/>
    <w:rsid w:val="00162E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2EF5"/>
  </w:style>
  <w:style w:type="paragraph" w:styleId="Footer">
    <w:name w:val="footer"/>
    <w:basedOn w:val="Normal"/>
    <w:link w:val="FooterChar"/>
    <w:uiPriority w:val="99"/>
    <w:unhideWhenUsed/>
    <w:rsid w:val="00162E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2EF5"/>
  </w:style>
  <w:style w:type="paragraph" w:styleId="ListParagraph">
    <w:name w:val="List Paragraph"/>
    <w:basedOn w:val="Normal"/>
    <w:link w:val="ListParagraphChar"/>
    <w:uiPriority w:val="34"/>
    <w:qFormat/>
    <w:rsid w:val="00DE19F1"/>
    <w:pPr>
      <w:spacing w:after="160" w:line="259" w:lineRule="auto"/>
      <w:ind w:left="720"/>
      <w:contextualSpacing/>
    </w:pPr>
    <w:rPr>
      <w:rFonts w:ascii="Calibri" w:eastAsia="Calibri" w:hAnsi="Calibri" w:cs="Cordia New"/>
    </w:rPr>
  </w:style>
  <w:style w:type="character" w:customStyle="1" w:styleId="ListParagraphChar">
    <w:name w:val="List Paragraph Char"/>
    <w:link w:val="ListParagraph"/>
    <w:uiPriority w:val="34"/>
    <w:rsid w:val="00DE19F1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1466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NoSpacingChar">
    <w:name w:val="No Spacing Char"/>
    <w:link w:val="NoSpacing"/>
    <w:uiPriority w:val="1"/>
    <w:rsid w:val="00914663"/>
    <w:rPr>
      <w:rFonts w:ascii="Calibri" w:eastAsia="Calibri" w:hAnsi="Calibri" w:cs="Cordia New"/>
    </w:rPr>
  </w:style>
  <w:style w:type="paragraph" w:styleId="Header">
    <w:name w:val="header"/>
    <w:basedOn w:val="Normal"/>
    <w:link w:val="HeaderChar"/>
    <w:uiPriority w:val="99"/>
    <w:unhideWhenUsed/>
    <w:rsid w:val="00162E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2EF5"/>
  </w:style>
  <w:style w:type="paragraph" w:styleId="Footer">
    <w:name w:val="footer"/>
    <w:basedOn w:val="Normal"/>
    <w:link w:val="FooterChar"/>
    <w:uiPriority w:val="99"/>
    <w:unhideWhenUsed/>
    <w:rsid w:val="00162E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2EF5"/>
  </w:style>
  <w:style w:type="paragraph" w:styleId="ListParagraph">
    <w:name w:val="List Paragraph"/>
    <w:basedOn w:val="Normal"/>
    <w:link w:val="ListParagraphChar"/>
    <w:uiPriority w:val="34"/>
    <w:qFormat/>
    <w:rsid w:val="00DE19F1"/>
    <w:pPr>
      <w:spacing w:after="160" w:line="259" w:lineRule="auto"/>
      <w:ind w:left="720"/>
      <w:contextualSpacing/>
    </w:pPr>
    <w:rPr>
      <w:rFonts w:ascii="Calibri" w:eastAsia="Calibri" w:hAnsi="Calibri" w:cs="Cordia New"/>
    </w:rPr>
  </w:style>
  <w:style w:type="character" w:customStyle="1" w:styleId="ListParagraphChar">
    <w:name w:val="List Paragraph Char"/>
    <w:link w:val="ListParagraph"/>
    <w:uiPriority w:val="34"/>
    <w:rsid w:val="00DE19F1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B5815-F044-4529-AA79-E4943B35A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1060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Rutchada</dc:creator>
  <cp:lastModifiedBy>Rutchada</cp:lastModifiedBy>
  <cp:revision>7</cp:revision>
  <cp:lastPrinted>2021-11-29T05:28:00Z</cp:lastPrinted>
  <dcterms:created xsi:type="dcterms:W3CDTF">2021-11-29T03:00:00Z</dcterms:created>
  <dcterms:modified xsi:type="dcterms:W3CDTF">2021-11-29T05:28:00Z</dcterms:modified>
</cp:coreProperties>
</file>